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A3" w:rsidRPr="00E94B09" w:rsidRDefault="00141CA3" w:rsidP="00E7274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74F" w:rsidRPr="00BD303D" w:rsidRDefault="00E7274F" w:rsidP="00BD303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ПРИНЯТО                                         </w:t>
      </w:r>
      <w:r w:rsidR="00BD303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BD303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</w:t>
      </w:r>
      <w:r w:rsidR="00BD303D">
        <w:rPr>
          <w:b/>
          <w:sz w:val="28"/>
          <w:szCs w:val="28"/>
        </w:rPr>
        <w:t xml:space="preserve">                                 </w:t>
      </w:r>
    </w:p>
    <w:p w:rsidR="00BD303D" w:rsidRDefault="00E7274F" w:rsidP="00E727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                                      </w:t>
      </w:r>
      <w:r w:rsidR="00BD303D">
        <w:rPr>
          <w:sz w:val="28"/>
          <w:szCs w:val="28"/>
        </w:rPr>
        <w:t>и.о.  д</w:t>
      </w:r>
      <w:r>
        <w:rPr>
          <w:sz w:val="28"/>
          <w:szCs w:val="28"/>
        </w:rPr>
        <w:t>иректор</w:t>
      </w:r>
      <w:r w:rsidR="00BD303D">
        <w:rPr>
          <w:sz w:val="28"/>
          <w:szCs w:val="28"/>
        </w:rPr>
        <w:t>а</w:t>
      </w:r>
    </w:p>
    <w:p w:rsidR="00E7274F" w:rsidRDefault="00BD303D" w:rsidP="00E727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7274F">
        <w:rPr>
          <w:sz w:val="28"/>
          <w:szCs w:val="28"/>
        </w:rPr>
        <w:t xml:space="preserve">МОУ ДОД ДШИ </w:t>
      </w:r>
    </w:p>
    <w:p w:rsidR="00BD303D" w:rsidRDefault="00E7274F" w:rsidP="00E727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303D">
        <w:rPr>
          <w:sz w:val="28"/>
          <w:szCs w:val="28"/>
        </w:rPr>
        <w:t xml:space="preserve">                                                г</w:t>
      </w:r>
      <w:r>
        <w:rPr>
          <w:sz w:val="28"/>
          <w:szCs w:val="28"/>
        </w:rPr>
        <w:t xml:space="preserve">. </w:t>
      </w:r>
      <w:r w:rsidR="00BD303D">
        <w:rPr>
          <w:sz w:val="28"/>
          <w:szCs w:val="28"/>
        </w:rPr>
        <w:t>Поронайс</w:t>
      </w:r>
      <w:r>
        <w:rPr>
          <w:sz w:val="28"/>
          <w:szCs w:val="28"/>
        </w:rPr>
        <w:t xml:space="preserve">к </w:t>
      </w:r>
    </w:p>
    <w:p w:rsidR="00E7274F" w:rsidRDefault="00BD303D" w:rsidP="00E727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Николаева Н.Ю.</w:t>
      </w:r>
    </w:p>
    <w:p w:rsidR="00E7274F" w:rsidRDefault="00E7274F" w:rsidP="00E7274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____ от ____________                       ________________________ </w:t>
      </w:r>
    </w:p>
    <w:p w:rsidR="00E7274F" w:rsidRDefault="00E7274F" w:rsidP="00E7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«____»____________ 20    г. </w:t>
      </w:r>
    </w:p>
    <w:p w:rsidR="00E7274F" w:rsidRDefault="00E7274F" w:rsidP="00E7274F">
      <w:pPr>
        <w:spacing w:line="360" w:lineRule="auto"/>
        <w:ind w:left="360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/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ind w:left="360"/>
        <w:jc w:val="center"/>
      </w:pPr>
    </w:p>
    <w:p w:rsidR="00E7274F" w:rsidRDefault="00E7274F" w:rsidP="00E7274F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ОБЩЕРАЗВИВАЮЩАЯ</w:t>
      </w:r>
    </w:p>
    <w:p w:rsidR="00E7274F" w:rsidRDefault="00E7274F" w:rsidP="00E7274F">
      <w:pPr>
        <w:spacing w:line="360" w:lineRule="auto"/>
        <w:ind w:left="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«ХОР»</w:t>
      </w:r>
    </w:p>
    <w:p w:rsidR="00141CA3" w:rsidRDefault="00E7274F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 обучения 4 года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74F" w:rsidRDefault="00E7274F" w:rsidP="00E7274F">
      <w:pPr>
        <w:jc w:val="center"/>
        <w:rPr>
          <w:sz w:val="28"/>
          <w:szCs w:val="28"/>
        </w:rPr>
      </w:pPr>
    </w:p>
    <w:p w:rsidR="00E7274F" w:rsidRDefault="00E7274F" w:rsidP="00E7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Составитель</w:t>
      </w:r>
      <w:r w:rsidRPr="00525230">
        <w:rPr>
          <w:sz w:val="28"/>
          <w:szCs w:val="28"/>
        </w:rPr>
        <w:t>:</w:t>
      </w:r>
    </w:p>
    <w:p w:rsidR="00E7274F" w:rsidRDefault="00E7274F" w:rsidP="00E7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Смирнова Н.Г., преподаватель </w:t>
      </w:r>
    </w:p>
    <w:p w:rsidR="00E7274F" w:rsidRDefault="00E7274F" w:rsidP="00E7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хоровых дисциплин 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74F" w:rsidRDefault="00E7274F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E7274F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с.Восток 201</w:t>
      </w:r>
      <w:r w:rsidR="00BD303D">
        <w:rPr>
          <w:rFonts w:ascii="Times New Roman" w:hAnsi="Times New Roman"/>
          <w:b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340" w:rsidRPr="002F3F88" w:rsidRDefault="00254340" w:rsidP="00E7274F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3F88" w:rsidRDefault="002F3F88" w:rsidP="002F3F88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03D" w:rsidRDefault="00BD303D" w:rsidP="002F3F88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03D" w:rsidRDefault="00BD303D" w:rsidP="002F3F88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74F" w:rsidRDefault="00E7274F" w:rsidP="00E7274F">
      <w:pPr>
        <w:tabs>
          <w:tab w:val="left" w:pos="3960"/>
          <w:tab w:val="center" w:pos="4895"/>
        </w:tabs>
        <w:ind w:left="435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E7274F" w:rsidRDefault="00E7274F" w:rsidP="00E7274F">
      <w:pPr>
        <w:ind w:left="435"/>
        <w:rPr>
          <w:b/>
          <w:bCs/>
          <w:sz w:val="28"/>
        </w:rPr>
      </w:pPr>
    </w:p>
    <w:p w:rsidR="00E7274F" w:rsidRDefault="00E7274F" w:rsidP="00E7274F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ind w:hanging="720"/>
        <w:rPr>
          <w:bCs/>
          <w:sz w:val="28"/>
        </w:rPr>
      </w:pPr>
      <w:r>
        <w:rPr>
          <w:b/>
          <w:bCs/>
          <w:sz w:val="28"/>
        </w:rPr>
        <w:t xml:space="preserve">Пояснительная </w:t>
      </w:r>
      <w:r w:rsidRPr="00A56AB5">
        <w:rPr>
          <w:b/>
          <w:bCs/>
          <w:sz w:val="28"/>
        </w:rPr>
        <w:t>записка</w:t>
      </w:r>
      <w:r>
        <w:rPr>
          <w:bCs/>
          <w:sz w:val="28"/>
        </w:rPr>
        <w:t>……………………………………………………..3</w:t>
      </w:r>
    </w:p>
    <w:p w:rsidR="00E7274F" w:rsidRDefault="00E7274F" w:rsidP="00E7274F">
      <w:pPr>
        <w:widowControl/>
        <w:numPr>
          <w:ilvl w:val="1"/>
          <w:numId w:val="8"/>
        </w:numPr>
        <w:tabs>
          <w:tab w:val="clear" w:pos="1440"/>
          <w:tab w:val="num" w:pos="900"/>
          <w:tab w:val="left" w:pos="1620"/>
        </w:tabs>
        <w:autoSpaceDE/>
        <w:autoSpaceDN/>
        <w:adjustRightInd/>
        <w:ind w:hanging="1080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процесса………………………………………...5</w:t>
      </w:r>
    </w:p>
    <w:p w:rsidR="00E7274F" w:rsidRDefault="00E7274F" w:rsidP="00E7274F">
      <w:pPr>
        <w:widowControl/>
        <w:numPr>
          <w:ilvl w:val="1"/>
          <w:numId w:val="8"/>
        </w:numPr>
        <w:tabs>
          <w:tab w:val="clear" w:pos="1440"/>
          <w:tab w:val="num" w:pos="900"/>
          <w:tab w:val="left" w:pos="1620"/>
        </w:tabs>
        <w:autoSpaceDE/>
        <w:autoSpaceDN/>
        <w:adjustRightInd/>
        <w:ind w:hanging="1080"/>
        <w:rPr>
          <w:sz w:val="28"/>
          <w:szCs w:val="28"/>
        </w:rPr>
      </w:pPr>
      <w:r>
        <w:rPr>
          <w:sz w:val="28"/>
          <w:szCs w:val="28"/>
        </w:rPr>
        <w:t>Рубежный контроль и итоговая аттестация учащихся…………………7</w:t>
      </w:r>
    </w:p>
    <w:p w:rsidR="00E7274F" w:rsidRDefault="00E7274F" w:rsidP="00E7274F">
      <w:pPr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2.  Учебно-тема</w:t>
      </w:r>
      <w:r w:rsidR="00654786">
        <w:rPr>
          <w:b/>
          <w:sz w:val="28"/>
          <w:szCs w:val="28"/>
        </w:rPr>
        <w:t>тический план по предмету «Хор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..........………………...8</w:t>
      </w:r>
    </w:p>
    <w:p w:rsidR="00E7274F" w:rsidRDefault="00E7274F" w:rsidP="00E7274F">
      <w:pPr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3.  Содержание программы</w:t>
      </w:r>
      <w:r>
        <w:rPr>
          <w:sz w:val="28"/>
          <w:szCs w:val="28"/>
        </w:rPr>
        <w:t>……………………………………………………..9</w:t>
      </w:r>
    </w:p>
    <w:p w:rsidR="00E7274F" w:rsidRPr="00C365A0" w:rsidRDefault="00E7274F" w:rsidP="00E7274F">
      <w:pPr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4. Методическое обеспечение программы</w:t>
      </w:r>
      <w:r>
        <w:rPr>
          <w:sz w:val="28"/>
          <w:szCs w:val="28"/>
        </w:rPr>
        <w:t>…………………………………..14</w:t>
      </w:r>
    </w:p>
    <w:p w:rsidR="00E7274F" w:rsidRPr="00C365A0" w:rsidRDefault="00E7274F" w:rsidP="00E7274F">
      <w:pPr>
        <w:ind w:left="705" w:hanging="705"/>
        <w:rPr>
          <w:sz w:val="28"/>
          <w:szCs w:val="28"/>
        </w:rPr>
      </w:pPr>
      <w:r>
        <w:rPr>
          <w:b/>
          <w:sz w:val="28"/>
          <w:szCs w:val="28"/>
        </w:rPr>
        <w:t>5.  Примерный репертуарный список</w:t>
      </w:r>
      <w:r>
        <w:rPr>
          <w:sz w:val="28"/>
          <w:szCs w:val="28"/>
        </w:rPr>
        <w:t>……………………………………….35</w:t>
      </w:r>
    </w:p>
    <w:p w:rsidR="00E7274F" w:rsidRDefault="00E7274F" w:rsidP="00E7274F">
      <w:pPr>
        <w:ind w:left="705" w:hanging="705"/>
        <w:rPr>
          <w:sz w:val="28"/>
          <w:szCs w:val="28"/>
        </w:rPr>
        <w:sectPr w:rsidR="00E7274F" w:rsidSect="006D1831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6.  Список использованной литературы </w:t>
      </w:r>
      <w:r>
        <w:rPr>
          <w:sz w:val="28"/>
          <w:szCs w:val="28"/>
        </w:rPr>
        <w:t>……………………………………</w:t>
      </w:r>
    </w:p>
    <w:p w:rsidR="00E7274F" w:rsidRDefault="00E7274F" w:rsidP="002F3F88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E7274F">
        <w:rPr>
          <w:rFonts w:ascii="Times New Roman" w:hAnsi="Times New Roman" w:cs="Times New Roman"/>
          <w:color w:val="000000"/>
          <w:sz w:val="28"/>
          <w:szCs w:val="28"/>
        </w:rPr>
        <w:t xml:space="preserve">Смирнова Наталья Геннадьевна </w:t>
      </w:r>
      <w:r w:rsidRPr="0025434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7274F">
        <w:rPr>
          <w:rFonts w:ascii="Times New Roman" w:hAnsi="Times New Roman" w:cs="Times New Roman"/>
          <w:color w:val="000000"/>
          <w:sz w:val="28"/>
          <w:szCs w:val="28"/>
        </w:rPr>
        <w:t>еподаватель МБОУДО</w:t>
      </w:r>
      <w:r w:rsidRPr="00254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74F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254340">
        <w:rPr>
          <w:rFonts w:ascii="Times New Roman" w:hAnsi="Times New Roman" w:cs="Times New Roman"/>
          <w:color w:val="000000"/>
          <w:sz w:val="28"/>
          <w:szCs w:val="28"/>
        </w:rPr>
        <w:t>етская школа искусств»</w:t>
      </w:r>
      <w:r w:rsidR="00E7274F">
        <w:rPr>
          <w:rFonts w:ascii="Times New Roman" w:hAnsi="Times New Roman" w:cs="Times New Roman"/>
          <w:color w:val="000000"/>
          <w:sz w:val="28"/>
          <w:szCs w:val="28"/>
        </w:rPr>
        <w:t xml:space="preserve"> с.Восток.</w:t>
      </w: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340" w:rsidRPr="00254340" w:rsidRDefault="00254340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формирование 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формирование общей культуры личности.</w:t>
      </w:r>
    </w:p>
    <w:p w:rsidR="00254340" w:rsidRPr="00254340" w:rsidRDefault="003E2297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="00254340" w:rsidRPr="00254340">
        <w:rPr>
          <w:rFonts w:ascii="Times New Roman" w:hAnsi="Times New Roman" w:cs="Times New Roman"/>
          <w:color w:val="000000"/>
          <w:sz w:val="28"/>
          <w:szCs w:val="28"/>
        </w:rPr>
        <w:t>профессионально выстроена, имеет логическую последовательность, грамотный язык изложения и может быть рекомендована для реализации в учебном процессе детской школы искусств.</w:t>
      </w:r>
    </w:p>
    <w:p w:rsidR="00254340" w:rsidRDefault="00254340" w:rsidP="00254340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274F" w:rsidRDefault="00E7274F" w:rsidP="00E7274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24F7" w:rsidRDefault="000D24F7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141CA3" w:rsidRDefault="00141CA3" w:rsidP="00141CA3">
      <w:pPr>
        <w:spacing w:line="276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6B4F4A" w:rsidRDefault="00141CA3" w:rsidP="00141CA3">
      <w:pPr>
        <w:framePr w:h="254" w:hRule="exact" w:hSpace="10080" w:wrap="notBeside" w:vAnchor="text" w:hAnchor="margin" w:x="9683" w:y="1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  <w:sectPr w:rsidR="00141CA3" w:rsidRPr="006B4F4A" w:rsidSect="00141CA3">
          <w:footerReference w:type="default" r:id="rId10"/>
          <w:pgSz w:w="11909" w:h="16834"/>
          <w:pgMar w:top="1134" w:right="851" w:bottom="1134" w:left="1701" w:header="720" w:footer="170" w:gutter="0"/>
          <w:cols w:space="720"/>
          <w:noEndnote/>
          <w:titlePg/>
          <w:docGrid w:linePitch="272"/>
        </w:sectPr>
      </w:pPr>
    </w:p>
    <w:p w:rsidR="00141CA3" w:rsidRDefault="00141CA3" w:rsidP="00141CA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141CA3" w:rsidRPr="006B4F4A" w:rsidRDefault="00141CA3" w:rsidP="00141CA3">
      <w:pPr>
        <w:shd w:val="clear" w:color="auto" w:fill="FFFFFF"/>
        <w:spacing w:line="276" w:lineRule="auto"/>
        <w:ind w:left="1080"/>
        <w:rPr>
          <w:rFonts w:ascii="Times New Roman" w:hAnsi="Times New Roman" w:cs="Times New Roman"/>
        </w:rPr>
      </w:pPr>
    </w:p>
    <w:p w:rsidR="00141CA3" w:rsidRPr="00676A7C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E7274F" w:rsidRPr="00E7274F" w:rsidRDefault="00E7274F" w:rsidP="00E727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74F">
        <w:rPr>
          <w:rFonts w:ascii="Times New Roman" w:hAnsi="Times New Roman" w:cs="Times New Roman"/>
          <w:sz w:val="28"/>
          <w:szCs w:val="28"/>
        </w:rPr>
        <w:t>Хоровое пение в системе предметов ДШИ занимает важное место, так как способствует развитию  художественного вкуса детей,  расширению их кругозора, выявлению и развитию творческого потенциала обучающихся.</w:t>
      </w:r>
    </w:p>
    <w:p w:rsidR="00E7274F" w:rsidRPr="00E7274F" w:rsidRDefault="00E7274F" w:rsidP="00E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4F">
        <w:rPr>
          <w:rFonts w:ascii="Times New Roman" w:hAnsi="Times New Roman" w:cs="Times New Roman"/>
          <w:sz w:val="28"/>
          <w:szCs w:val="28"/>
        </w:rPr>
        <w:t>Задача руководителя хорового класса - 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141CA3" w:rsidRPr="007824D0" w:rsidRDefault="00E7274F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41CA3" w:rsidRPr="007824D0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141CA3">
        <w:rPr>
          <w:rFonts w:ascii="Times New Roman" w:hAnsi="Times New Roman" w:cs="Times New Roman"/>
          <w:sz w:val="28"/>
          <w:szCs w:val="28"/>
        </w:rPr>
        <w:t>Хор</w:t>
      </w:r>
      <w:r w:rsidR="00141CA3" w:rsidRPr="007824D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 w:rsidR="00141CA3"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="00141CA3" w:rsidRPr="007824D0">
        <w:rPr>
          <w:rFonts w:ascii="Times New Roman" w:hAnsi="Times New Roman" w:cs="Times New Roman"/>
          <w:sz w:val="28"/>
          <w:szCs w:val="28"/>
        </w:rPr>
        <w:t>исполнительства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7824D0">
        <w:rPr>
          <w:rFonts w:ascii="Times New Roman" w:hAnsi="Times New Roman" w:cs="Times New Roman"/>
          <w:sz w:val="28"/>
          <w:szCs w:val="28"/>
        </w:rPr>
        <w:t>в детских школах искусств.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чебный предмет «Хор» является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обучением игре на одном из музыкальных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служит одним из важнейших факторов развития слуха, музыкальности детей, помогает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824D0">
        <w:rPr>
          <w:rFonts w:ascii="Times New Roman" w:hAnsi="Times New Roman" w:cs="Times New Roman"/>
          <w:sz w:val="28"/>
          <w:szCs w:val="28"/>
        </w:rPr>
        <w:t>летний срок обучения.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E7274F">
        <w:rPr>
          <w:rFonts w:ascii="Times New Roman" w:hAnsi="Times New Roman" w:cs="Times New Roman"/>
          <w:sz w:val="28"/>
          <w:szCs w:val="28"/>
        </w:rPr>
        <w:t>тупающих к освоению программы, 7</w:t>
      </w:r>
      <w:r w:rsidRPr="007824D0">
        <w:rPr>
          <w:rFonts w:ascii="Times New Roman" w:hAnsi="Times New Roman" w:cs="Times New Roman"/>
          <w:sz w:val="28"/>
          <w:szCs w:val="28"/>
        </w:rPr>
        <w:t xml:space="preserve"> (8) – 12 лет.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lastRenderedPageBreak/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«Хор» </w:t>
      </w:r>
      <w:r w:rsidRPr="003D23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7274F">
        <w:rPr>
          <w:rFonts w:ascii="Times New Roman" w:hAnsi="Times New Roman" w:cs="Times New Roman"/>
          <w:sz w:val="28"/>
          <w:szCs w:val="28"/>
        </w:rPr>
        <w:t>3</w:t>
      </w:r>
      <w:r w:rsidRPr="003D23A7">
        <w:rPr>
          <w:rFonts w:ascii="Times New Roman" w:hAnsi="Times New Roman" w:cs="Times New Roman"/>
          <w:sz w:val="28"/>
          <w:szCs w:val="28"/>
        </w:rPr>
        <w:t xml:space="preserve"> час</w:t>
      </w:r>
      <w:r w:rsidR="00E7274F">
        <w:rPr>
          <w:rFonts w:ascii="Times New Roman" w:hAnsi="Times New Roman" w:cs="Times New Roman"/>
          <w:sz w:val="28"/>
          <w:szCs w:val="28"/>
        </w:rPr>
        <w:t>а</w:t>
      </w:r>
      <w:r w:rsidRPr="003D23A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141CA3" w:rsidRPr="00462294" w:rsidRDefault="00141CA3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Хор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года, продолжительность учебных занятий с первого 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четвертый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годы обучения составляет 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год. </w:t>
      </w: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76A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559"/>
      </w:tblGrid>
      <w:tr w:rsidR="00141CA3" w:rsidRPr="00676A7C" w:rsidTr="0066775F">
        <w:tc>
          <w:tcPr>
            <w:tcW w:w="3686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работы,</w:t>
            </w:r>
          </w:p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нагрузки,</w:t>
            </w:r>
          </w:p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41CA3" w:rsidRPr="00676A7C" w:rsidTr="0066775F">
        <w:tc>
          <w:tcPr>
            <w:tcW w:w="3686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276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3-й год</w:t>
            </w:r>
          </w:p>
        </w:tc>
        <w:tc>
          <w:tcPr>
            <w:tcW w:w="1276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775F" w:rsidRPr="00676A7C" w:rsidTr="0066775F">
        <w:trPr>
          <w:trHeight w:val="150"/>
        </w:trPr>
        <w:tc>
          <w:tcPr>
            <w:tcW w:w="368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27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76" w:type="dxa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76" w:type="dxa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775F" w:rsidRPr="00676A7C" w:rsidTr="0066775F">
        <w:tc>
          <w:tcPr>
            <w:tcW w:w="368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127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6775F" w:rsidRPr="00676A7C" w:rsidRDefault="003E4E66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276" w:type="dxa"/>
          </w:tcPr>
          <w:p w:rsidR="0066775F" w:rsidRPr="00676A7C" w:rsidRDefault="003E4E66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276" w:type="dxa"/>
          </w:tcPr>
          <w:p w:rsidR="0066775F" w:rsidRPr="00676A7C" w:rsidRDefault="003E4E66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66775F" w:rsidRPr="00676A7C" w:rsidRDefault="003E4E66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268</w:t>
            </w:r>
          </w:p>
        </w:tc>
      </w:tr>
      <w:tr w:rsidR="0066775F" w:rsidRPr="00676A7C" w:rsidTr="0066775F">
        <w:tc>
          <w:tcPr>
            <w:tcW w:w="368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127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76" w:type="dxa"/>
          </w:tcPr>
          <w:p w:rsidR="0066775F" w:rsidRPr="00676A7C" w:rsidRDefault="0066775F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76" w:type="dxa"/>
          </w:tcPr>
          <w:p w:rsidR="0066775F" w:rsidRPr="00676A7C" w:rsidRDefault="0066775F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</w:tr>
      <w:tr w:rsidR="0066775F" w:rsidRPr="00676A7C" w:rsidTr="0066775F">
        <w:tc>
          <w:tcPr>
            <w:tcW w:w="368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6775F" w:rsidRPr="00676A7C" w:rsidRDefault="0066775F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6775F" w:rsidRPr="00676A7C" w:rsidRDefault="003E4E66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276" w:type="dxa"/>
          </w:tcPr>
          <w:p w:rsidR="0066775F" w:rsidRPr="00676A7C" w:rsidRDefault="003E4E66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276" w:type="dxa"/>
          </w:tcPr>
          <w:p w:rsidR="0066775F" w:rsidRPr="00676A7C" w:rsidRDefault="003E4E66" w:rsidP="0062773C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6775F" w:rsidRPr="00676A7C" w:rsidRDefault="003E4E66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323</w:t>
            </w:r>
          </w:p>
        </w:tc>
      </w:tr>
    </w:tbl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CA3" w:rsidRPr="00474F4C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7824D0" w:rsidRDefault="00141CA3" w:rsidP="000D24F7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4D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A65CBE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4D0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73796D">
        <w:rPr>
          <w:rFonts w:ascii="Times New Roman" w:hAnsi="Times New Roman" w:cs="Times New Roman"/>
          <w:sz w:val="28"/>
          <w:szCs w:val="28"/>
        </w:rPr>
        <w:t>323</w:t>
      </w:r>
      <w:r w:rsidR="001D3229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7824D0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73796D">
        <w:rPr>
          <w:rFonts w:ascii="Times New Roman" w:hAnsi="Times New Roman" w:cs="Times New Roman"/>
          <w:sz w:val="28"/>
          <w:szCs w:val="28"/>
        </w:rPr>
        <w:t>268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 w:rsidR="00876104">
        <w:rPr>
          <w:rFonts w:ascii="Times New Roman" w:hAnsi="Times New Roman" w:cs="Times New Roman"/>
          <w:sz w:val="28"/>
          <w:szCs w:val="28"/>
        </w:rPr>
        <w:t>а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 w:rsidR="00876104">
        <w:rPr>
          <w:rFonts w:ascii="Times New Roman" w:hAnsi="Times New Roman" w:cs="Times New Roman"/>
          <w:sz w:val="28"/>
          <w:szCs w:val="28"/>
        </w:rPr>
        <w:t>51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 – самостоятельная работа</w:t>
      </w:r>
      <w:r w:rsidRPr="00A65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Еженедельная нагрузка: </w:t>
      </w:r>
      <w:r w:rsidR="0087610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аудиторные занятия – 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</w:t>
      </w:r>
      <w:r w:rsidR="0087610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неделю</w:t>
      </w:r>
      <w:r w:rsidR="0087610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учащихся 1 класса и 2,5 часа в неделю для учащихся 2-4 классов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самостоятельные – 0,5 часа в неделю.</w:t>
      </w:r>
    </w:p>
    <w:p w:rsidR="00E7274F" w:rsidRDefault="00E7274F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676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141CA3" w:rsidRPr="00676A7C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 на основе приобретенных им знаний, умений и навыков в области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Задачами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</w:t>
      </w:r>
      <w:r w:rsidRPr="000155FA">
        <w:rPr>
          <w:rFonts w:ascii="Times New Roman" w:hAnsi="Times New Roman" w:cs="Times New Roman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F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155FA">
        <w:rPr>
          <w:rFonts w:ascii="Times New Roman" w:hAnsi="Times New Roman" w:cs="Times New Roman"/>
          <w:sz w:val="28"/>
          <w:szCs w:val="28"/>
        </w:rPr>
        <w:t xml:space="preserve"> способностей: слуха, </w:t>
      </w:r>
      <w:r>
        <w:rPr>
          <w:rFonts w:ascii="Times New Roman" w:hAnsi="Times New Roman" w:cs="Times New Roman"/>
          <w:sz w:val="28"/>
          <w:szCs w:val="28"/>
        </w:rPr>
        <w:t xml:space="preserve">ритма, </w:t>
      </w:r>
      <w:r w:rsidRPr="000155FA">
        <w:rPr>
          <w:rFonts w:ascii="Times New Roman" w:hAnsi="Times New Roman" w:cs="Times New Roman"/>
          <w:sz w:val="28"/>
          <w:szCs w:val="28"/>
        </w:rPr>
        <w:t>памяти, музыкальности и артистизма;</w:t>
      </w:r>
    </w:p>
    <w:p w:rsidR="00141CA3" w:rsidRPr="000155FA" w:rsidRDefault="00A34C6C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 хорового исполнительства</w:t>
      </w:r>
      <w:r w:rsidR="00141CA3" w:rsidRPr="000155FA"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и публичных выступлений.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0155F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к уровню подготовки обучающихся;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словесный (объяснение,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беседа,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разбор, анализ музыкального материала);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практический (репетиционные занятия);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индивидуальный подход к каждому ученику с учетом возрастных особенностей, работоспособности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учебного предмета «Хор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концертный зал с концертным роялем или фортепиано, подставками для хора, звукотехническим оборудованием,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«Хор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специальным оборудованием (подставками для хора, роялем или пианино).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7274F" w:rsidRDefault="00E7274F" w:rsidP="00E7274F">
      <w:pPr>
        <w:shd w:val="clear" w:color="auto" w:fill="FFFFFF"/>
        <w:tabs>
          <w:tab w:val="left" w:pos="63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876104">
      <w:pPr>
        <w:pStyle w:val="a6"/>
        <w:widowControl w:val="0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76104" w:rsidRDefault="00876104" w:rsidP="00876104">
      <w:pPr>
        <w:pStyle w:val="a6"/>
        <w:widowControl w:val="0"/>
        <w:spacing w:line="276" w:lineRule="auto"/>
        <w:ind w:left="1080"/>
        <w:rPr>
          <w:b/>
          <w:sz w:val="28"/>
          <w:szCs w:val="28"/>
        </w:rPr>
      </w:pPr>
    </w:p>
    <w:p w:rsidR="00141CA3" w:rsidRPr="00294D57" w:rsidRDefault="00876104" w:rsidP="00141CA3">
      <w:pPr>
        <w:pStyle w:val="a6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D6356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Количество</w:t>
      </w:r>
      <w:r w:rsidR="00876104">
        <w:rPr>
          <w:rFonts w:ascii="Times New Roman" w:hAnsi="Times New Roman" w:cs="Times New Roman"/>
          <w:sz w:val="28"/>
          <w:szCs w:val="28"/>
        </w:rPr>
        <w:t xml:space="preserve"> выученных произведений за год 6</w:t>
      </w:r>
      <w:r w:rsidRPr="006B4F4A">
        <w:rPr>
          <w:rFonts w:ascii="Times New Roman" w:hAnsi="Times New Roman" w:cs="Times New Roman"/>
          <w:sz w:val="28"/>
          <w:szCs w:val="28"/>
        </w:rPr>
        <w:t xml:space="preserve">-10.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Пение сидя и стоя. Одновременный бесшумный вдох, задержка дыхания, спокойный ровный выдох. Мягкая атака звука. Различный характер дыхания перед началом пения в зависимости от характера исполняемого произведения. Нюансы «p, mp,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B4F4A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С1-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1CA3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Естественный, легкий, светлый звук без крика и форсировки. Правильное, округлое формирование гласных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F4A">
        <w:rPr>
          <w:rFonts w:ascii="Times New Roman" w:hAnsi="Times New Roman" w:cs="Times New Roman"/>
          <w:sz w:val="28"/>
          <w:szCs w:val="28"/>
        </w:rPr>
        <w:t xml:space="preserve">ое резонирование. Знакомство с формами звуковедения: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</w:t>
      </w:r>
      <w:r w:rsidRPr="006B4F4A">
        <w:rPr>
          <w:rFonts w:ascii="Times New Roman" w:hAnsi="Times New Roman" w:cs="Times New Roman"/>
          <w:sz w:val="28"/>
          <w:szCs w:val="28"/>
        </w:rPr>
        <w:t>Перенесение согласного звука внутри слова к последующему слогу. Соблюдение правил орфоэпии.</w:t>
      </w:r>
    </w:p>
    <w:p w:rsidR="00141CA3" w:rsidRDefault="00141CA3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4F" w:rsidRPr="00202683" w:rsidRDefault="00E7274F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>Воспитание навыков понимания дирижерского жеста.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работы над двухголосием: канонами, произведениями с подголосками.</w:t>
      </w:r>
    </w:p>
    <w:p w:rsidR="00876104" w:rsidRPr="006B4F4A" w:rsidRDefault="00876104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</w:p>
    <w:p w:rsidR="00141CA3" w:rsidRPr="000A2A32" w:rsidRDefault="00876104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2 -</w:t>
      </w:r>
      <w:r w:rsidR="00141CA3"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4 годы обучения</w:t>
      </w:r>
    </w:p>
    <w:p w:rsidR="00141CA3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0A2A32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6104">
        <w:rPr>
          <w:rFonts w:ascii="Times New Roman" w:hAnsi="Times New Roman" w:cs="Times New Roman"/>
          <w:sz w:val="28"/>
          <w:szCs w:val="28"/>
        </w:rPr>
        <w:t>выученных произведений за год 8-12. Для выступления 4-6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Правильная певческая установка. Пение сидя и стоя. Продолжать углублять работу над дыханием. Одновременно бесшумный вдох, задержка, выдох</w:t>
      </w:r>
      <w:r w:rsidR="00052A09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- макси</w:t>
      </w:r>
      <w:r w:rsidR="005732AE">
        <w:rPr>
          <w:rFonts w:ascii="Times New Roman" w:hAnsi="Times New Roman" w:cs="Times New Roman"/>
          <w:sz w:val="28"/>
          <w:szCs w:val="28"/>
        </w:rPr>
        <w:t>мально продолжительным</w:t>
      </w:r>
      <w:r w:rsidR="006D1319">
        <w:rPr>
          <w:rFonts w:ascii="Times New Roman" w:hAnsi="Times New Roman" w:cs="Times New Roman"/>
          <w:sz w:val="28"/>
          <w:szCs w:val="28"/>
        </w:rPr>
        <w:t>,</w:t>
      </w:r>
      <w:r w:rsidR="005732AE">
        <w:rPr>
          <w:rFonts w:ascii="Times New Roman" w:hAnsi="Times New Roman" w:cs="Times New Roman"/>
          <w:sz w:val="28"/>
          <w:szCs w:val="28"/>
        </w:rPr>
        <w:t xml:space="preserve"> </w:t>
      </w:r>
      <w:r w:rsidR="006D1319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0A2A32">
        <w:rPr>
          <w:rFonts w:ascii="Times New Roman" w:hAnsi="Times New Roman" w:cs="Times New Roman"/>
          <w:sz w:val="28"/>
          <w:szCs w:val="28"/>
        </w:rPr>
        <w:t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характера вдоха от характера музыкальной фразы. Приемы работы над разными типами дыхания.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Диапазон Вм-Е2.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кантиленного пения. Преимущественное использование мягкой атаки, использование твердой атаки при пении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. Формы звуковедения: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2A32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>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звуковедения в песнях разного характера. Расширение диапазона голоса, обеспечение роста выносливости голосового аппарата. </w:t>
      </w:r>
    </w:p>
    <w:p w:rsidR="000C3EDA" w:rsidRPr="0099252B" w:rsidRDefault="00141CA3" w:rsidP="009925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 xml:space="preserve">стыке двух слов. Правила орфоэпии. Типы дикции в </w:t>
      </w:r>
      <w:r w:rsidRPr="000A2A32">
        <w:rPr>
          <w:rFonts w:ascii="Times New Roman" w:hAnsi="Times New Roman" w:cs="Times New Roman"/>
          <w:sz w:val="28"/>
          <w:szCs w:val="28"/>
        </w:rPr>
        <w:lastRenderedPageBreak/>
        <w:t>произведениях разного характера (крупная, мягкая, скандированная) сохранение дикционной активности при нюансах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A32">
        <w:rPr>
          <w:rFonts w:ascii="Times New Roman" w:hAnsi="Times New Roman" w:cs="Times New Roman"/>
          <w:sz w:val="28"/>
          <w:szCs w:val="28"/>
        </w:rPr>
        <w:t>» и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A2A32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0A2A32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Начальный этап работы над двухголосием,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Испо</w:t>
      </w:r>
      <w:r w:rsidR="00D52F47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художественно-исполнительским планом произведения.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2B25FE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2B25F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6B4F4A" w:rsidRDefault="00141CA3" w:rsidP="000D24F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E9546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учебный год должно </w:t>
      </w:r>
      <w:r w:rsidR="00793F7E">
        <w:rPr>
          <w:rFonts w:ascii="Times New Roman" w:hAnsi="Times New Roman" w:cs="Times New Roman"/>
          <w:color w:val="000000"/>
          <w:spacing w:val="6"/>
          <w:sz w:val="28"/>
          <w:szCs w:val="28"/>
        </w:rPr>
        <w:t>быть пройдено примерно 6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-10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произведений.</w:t>
      </w:r>
    </w:p>
    <w:p w:rsidR="00141CA3" w:rsidRPr="00112D9B" w:rsidRDefault="00876104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год</w:t>
      </w:r>
      <w:r w:rsidR="00141CA3" w:rsidRPr="00112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141CA3" w:rsidRPr="00B91F7C" w:rsidRDefault="00141CA3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«Петь приятно и удобно»/сл.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Абелян Л. «Про меня и муравья»/сл. В.Степанова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«Я красиво петь могу»/сл. В.Степанова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Андронова Ю. «Музыкальный ежик»/сл. Л. Виеру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«Журавушка»/сл. Л. Вольского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«Золотая песенка»/сл. З.Петровой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Витлин В. «Храбрый кот»/сл. Е. Руженцева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Гомонова Е. «Пингвиненок»/ сл. Е. Гомоновой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Зарицкая Е. «Хлопайте в ладоши»/ сл. Е. Зарицкой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Кабалевский Д. «Монтер»/сл. В. Викторова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Кожухин В. «Шалуны»/ сл. О. НазароваПарцхаладзе М. «Лягушонок»/сл. М.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>Пляцковского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«Плаксы- сосульки»/ 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«Снежная песенка»/ сл. Г. Чигинадзе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Савельев Б. «Разноцветная игра»/сл. Л. Рубальской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Славкин М. «Лошадка пони»/сл. И. Токмаковой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«Что мы родиной зовем?»/сл.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«Аэробика для Бобика»/сл.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«Виноватая тучка»/сл.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«Любимый папа»/сл.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«Неваляшка»/сл. Ю. Энтина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Эстонская нар.песня «Кукушка» 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E461EC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Белорус. нар. песня «Сел комарик на дубочек»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Венгерская нар. песня «Моется цапля»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Греческ. нар. песня «Где ты, колечко?»/рус. текст Э. Александровой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«А я по лугу»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поле береза стояла»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кузнице»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пошли наш подружки»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«Мой лен»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«Пойду ль я, выйду ль 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«Пошла млада за водой»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«Со вьюном я хожу»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«У меня ль во садочке»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«Ходила младешенька по борочку»</w:t>
      </w:r>
    </w:p>
    <w:p w:rsidR="00141CA3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«Земелюшка- чернозем»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«Ой, кулики- жаворонушки»/ обр. М. Иорданского</w:t>
      </w:r>
    </w:p>
    <w:p w:rsidR="00141CA3" w:rsidRPr="00B91F7C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Чешская нар. песня «Где, кукушечка, бывала»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Эстонская нар. песня «У каждо</w:t>
      </w:r>
      <w:r>
        <w:rPr>
          <w:rFonts w:ascii="Times New Roman" w:hAnsi="Times New Roman" w:cs="Times New Roman"/>
          <w:sz w:val="28"/>
          <w:szCs w:val="28"/>
        </w:rPr>
        <w:t xml:space="preserve">го свой музыкальный инструмент» </w:t>
      </w:r>
      <w:r w:rsidRPr="006B4F4A">
        <w:rPr>
          <w:rFonts w:ascii="Times New Roman" w:hAnsi="Times New Roman" w:cs="Times New Roman"/>
          <w:sz w:val="28"/>
          <w:szCs w:val="28"/>
        </w:rPr>
        <w:t>перев. М. Ивенсен</w:t>
      </w: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A61B89" w:rsidRDefault="00876104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141CA3" w:rsidRPr="00A61B89">
        <w:rPr>
          <w:rFonts w:ascii="Times New Roman" w:hAnsi="Times New Roman" w:cs="Times New Roman"/>
          <w:b/>
          <w:sz w:val="28"/>
          <w:szCs w:val="28"/>
        </w:rPr>
        <w:t xml:space="preserve">4 годы обучения 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«Карабас и тарантас»/сл. 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«Пароходик»/сл.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Гайдн И. «Мы дружим с музыкой»/сл.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«Девчонка хоть куда»/сл. Е. Гомоновой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«Доброта»/сл. И. Бурсова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Дунаевский М. «Лев и брадобрей»/ сл. И. Олева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«Земля полна чудес»/сл.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«Музыкант»/сл. В. Орлова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«Рождественская песенка»/сл. И Шевчука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«Три подружки»/сл. Е. Зарицкой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Кабалевский Д. «Разговор с кактусом»/сл. В. Викторова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Кельми К. «Замыкая круг»/сл. М. Трикиной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r w:rsidRPr="00A61B89">
        <w:rPr>
          <w:rFonts w:ascii="Times New Roman" w:hAnsi="Times New Roman" w:cs="Times New Roman"/>
          <w:sz w:val="28"/>
          <w:szCs w:val="28"/>
        </w:rPr>
        <w:t>Компанеец Д. «Пингвин»/сл. Л. Дымовой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Моцарт В. «Детские игры»/сл. А. Ефременкова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Соснина С. «Веселые нотки- веселые дни»/сл. М. Садовского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«Будильник»/сл. Л. Куклина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«Колыбельная»/сл. А. Думнина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лизочек»/сл. К. Аксакова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 обр. В.Соколова/сл. Н.Кончаловской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Шуберт Ф. «Прекрасный май»/рус .текст Л. Дербенева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«Ах ты, степь, широкая»</w:t>
      </w:r>
    </w:p>
    <w:p w:rsidR="00141CA3" w:rsidRPr="00B030CF" w:rsidRDefault="00141CA3" w:rsidP="00B030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«Эй, ухнем» обр. В. Попова</w:t>
      </w:r>
    </w:p>
    <w:p w:rsidR="00141CA3" w:rsidRDefault="00141CA3" w:rsidP="005938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824D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4F4A">
        <w:rPr>
          <w:rFonts w:ascii="Times New Roman" w:hAnsi="Times New Roman" w:cs="Times New Roman"/>
          <w:sz w:val="28"/>
          <w:szCs w:val="28"/>
        </w:rPr>
        <w:t>чащиеся должны: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охраны и гигиена своего голоса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выделять логические ударения во фразах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F40225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225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59383F" w:rsidRDefault="00141CA3" w:rsidP="005938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интонирования интервалов, трезву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7274F" w:rsidRDefault="00E7274F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7274F" w:rsidRDefault="00E7274F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Аттестация: цели, виды, форма, содержание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хора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используются две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6B4F4A" w:rsidRDefault="00141CA3" w:rsidP="00141CA3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6B4F4A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D52F47" w:rsidRPr="00D52F47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партий.</w:t>
      </w:r>
    </w:p>
    <w:p w:rsidR="00141CA3" w:rsidRPr="00A61B89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141CA3" w:rsidRPr="00A61B89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его участие в выступлениях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материала, степень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6906"/>
      </w:tblGrid>
      <w:tr w:rsidR="00141CA3" w:rsidRPr="006B4F4A" w:rsidTr="0088696E">
        <w:trPr>
          <w:trHeight w:hRule="exact" w:val="4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141CA3" w:rsidRPr="006B4F4A" w:rsidTr="0088696E">
        <w:trPr>
          <w:trHeight w:hRule="exact" w:val="10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141CA3" w:rsidRPr="006B4F4A" w:rsidTr="0088696E">
        <w:trPr>
          <w:trHeight w:hRule="exact" w:val="14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6B4F4A" w:rsidTr="0088696E">
        <w:trPr>
          <w:trHeight w:hRule="exact" w:val="10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пассивная работа в классе, незнание наизусть некоторых партитур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4622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141CA3" w:rsidRPr="006B4F4A" w:rsidTr="0088696E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неудовлетворительная сдача партий в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 к выступлению на отчетный концерт</w:t>
            </w:r>
          </w:p>
        </w:tc>
      </w:tr>
    </w:tbl>
    <w:p w:rsidR="00141CA3" w:rsidRDefault="00141CA3" w:rsidP="0059383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F40225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7824D0" w:rsidRDefault="00141CA3" w:rsidP="00141C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Задача руководителя хор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пробудить у детей любовь к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систематическом коллективном музицировании, учитывая, что хоровое пение -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наиболее доступный вид подобной деятельности.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простейшие </w:t>
      </w:r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навыки сольфеджирования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6B4F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звуковедением, ансамблем, строем, дикцией), постепенно усложняя задачи,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6B4F4A">
        <w:rPr>
          <w:rFonts w:ascii="Times New Roman" w:hAnsi="Times New Roman" w:cs="Times New Roman"/>
          <w:color w:val="000000"/>
          <w:spacing w:val="11"/>
          <w:sz w:val="28"/>
          <w:szCs w:val="28"/>
        </w:rPr>
        <w:t>о том, что хоровое пение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классики должны сочетаться с произведениями современных композиторов и народными песнями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8378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писки рекомендуемой методической литературы 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A84F9B" w:rsidRDefault="00141CA3" w:rsidP="00141CA3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A84F9B">
        <w:rPr>
          <w:b/>
          <w:i/>
          <w:sz w:val="28"/>
          <w:szCs w:val="28"/>
        </w:rPr>
        <w:t>Учебно-методическая литература</w:t>
      </w:r>
    </w:p>
    <w:p w:rsidR="00141CA3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В. Развитие голоса. – С-П, 1997.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Козлянинова И., Чарели Э. Тайны нашего голоса. - Екатеринбург, 1999.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Сов. композитор, Москва, 1975.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Самарин В. Хороведение. М.: 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89109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C2F2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Тевлин Б. Работа в хоре. Методика, опыт. – М.: Профиздат, 1977.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r w:rsidR="00BE2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5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ой нотной литературы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4F4A">
        <w:rPr>
          <w:rFonts w:ascii="Times New Roman" w:hAnsi="Times New Roman" w:cs="Times New Roman"/>
          <w:sz w:val="28"/>
          <w:szCs w:val="28"/>
        </w:rPr>
        <w:t>Абелян Л., Попов В., Соколов В. Школа хорового пения. В.2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>: Музыка,1987.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Абелян Л. Как Рыжик научился петь. М.: Совр. композитор, 1989.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Антология советской детской песни. Вып. 2 - М.: Музыка, 1986.</w:t>
      </w:r>
    </w:p>
    <w:p w:rsidR="00141CA3" w:rsidRDefault="00DB1A5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CA3">
        <w:rPr>
          <w:rFonts w:ascii="Times New Roman" w:hAnsi="Times New Roman" w:cs="Times New Roman"/>
          <w:sz w:val="28"/>
          <w:szCs w:val="28"/>
        </w:rPr>
        <w:t>Антология советской детской песни. Вып. 3 - М.: Музыка, 1988.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F4A">
        <w:rPr>
          <w:rFonts w:ascii="Times New Roman" w:hAnsi="Times New Roman" w:cs="Times New Roman"/>
          <w:sz w:val="28"/>
          <w:szCs w:val="28"/>
        </w:rPr>
        <w:t>Бойко Р. Избранные песни и хоры. –М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: Совр.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омпозитор,1982.</w:t>
      </w:r>
    </w:p>
    <w:p w:rsidR="0060199E" w:rsidRDefault="00141CA3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F4A">
        <w:rPr>
          <w:rFonts w:ascii="Times New Roman" w:hAnsi="Times New Roman" w:cs="Times New Roman"/>
          <w:sz w:val="28"/>
          <w:szCs w:val="28"/>
        </w:rPr>
        <w:t>Гиммельфарб Е. Смешные, забавные песни для детей. Екатеринбург, 1998.</w:t>
      </w:r>
    </w:p>
    <w:p w:rsidR="0060199E" w:rsidRPr="0060199E" w:rsidRDefault="000E4082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5D0D77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41CA3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CA3">
        <w:rPr>
          <w:rFonts w:ascii="Times New Roman" w:hAnsi="Times New Roman" w:cs="Times New Roman"/>
          <w:sz w:val="28"/>
          <w:szCs w:val="28"/>
        </w:rPr>
        <w:t>. Девочка-весна. Новые песни для детей. Вып. 1 – Москва. Мелограф, 2003.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1976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</w:t>
      </w:r>
      <w:r w:rsidR="00141CA3">
        <w:rPr>
          <w:rFonts w:ascii="Times New Roman" w:hAnsi="Times New Roman" w:cs="Times New Roman"/>
          <w:sz w:val="28"/>
          <w:szCs w:val="28"/>
        </w:rPr>
        <w:t xml:space="preserve">13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Песни над Волгой. – М.: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Пташка-ласточка. Хоры русских композиторов. -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Юность комсомольская моя. – М.: Музыка, 1980.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Поёт «Дубна». – М.: Музыка, 1980.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1 – М.: Музыка,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2 – М.: Музыка, 1975.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«Кузнечик». Репертуар большого детского хора центрального телевидения и радиовещания. Изд. Музыка, 1976.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B4F4A">
        <w:rPr>
          <w:rFonts w:ascii="Times New Roman" w:hAnsi="Times New Roman" w:cs="Times New Roman"/>
          <w:sz w:val="28"/>
          <w:szCs w:val="28"/>
        </w:rPr>
        <w:t>Детские хоры: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В.1/сост. И. Марисова- Музыка, 1982.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B4F4A">
        <w:rPr>
          <w:rFonts w:ascii="Times New Roman" w:hAnsi="Times New Roman" w:cs="Times New Roman"/>
          <w:sz w:val="28"/>
          <w:szCs w:val="28"/>
        </w:rPr>
        <w:t>Детский хор: В.4/сост. И Марисова-Музыка, 1985.</w:t>
      </w:r>
    </w:p>
    <w:p w:rsidR="007B3F20" w:rsidRDefault="00141CA3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Детям к Пасхе. С-П.: Композитор, 1996.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 «Ищу в природе красоту» для женс</w:t>
      </w:r>
      <w:r w:rsidR="00142989" w:rsidRPr="007B3F20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7B3F20">
        <w:rPr>
          <w:rFonts w:ascii="Times New Roman" w:hAnsi="Times New Roman" w:cs="Times New Roman"/>
          <w:sz w:val="28"/>
          <w:szCs w:val="28"/>
        </w:rPr>
        <w:t>Я. Дубравин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Дубравин, «Огромный дом» песни и</w:t>
      </w:r>
      <w:r w:rsidR="009855EE" w:rsidRPr="005D0D77">
        <w:rPr>
          <w:rFonts w:ascii="Times New Roman" w:hAnsi="Times New Roman" w:cs="Times New Roman"/>
          <w:sz w:val="28"/>
          <w:szCs w:val="28"/>
        </w:rPr>
        <w:t xml:space="preserve"> хоры для детей Композитор, 1996г.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1CA3">
        <w:rPr>
          <w:rFonts w:ascii="Times New Roman" w:hAnsi="Times New Roman" w:cs="Times New Roman"/>
          <w:sz w:val="28"/>
          <w:szCs w:val="28"/>
        </w:rPr>
        <w:t>. Дубравин Я. Ты откуда музыка. – М.: Музыка,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1CA3">
        <w:rPr>
          <w:rFonts w:ascii="Times New Roman" w:hAnsi="Times New Roman" w:cs="Times New Roman"/>
          <w:sz w:val="28"/>
          <w:szCs w:val="28"/>
        </w:rPr>
        <w:t>. Жарковский Е. Чьи песни ты поёшь. – М.: Музыка, 1974.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1CA3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CA3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Каноны для детского хора. СПб.: Лань, 1998.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: хоровые произв. : сб. перелож. для мл. и ст. хоров ДМШ и ДШИ / сост. и перелож. С. Поповой ;., 2010. </w:t>
      </w:r>
      <w:r w:rsidR="00150E19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>Каноны для детского хора /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Сост. Г.Струве. Лань, 1998. Победная весн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50E19" w:rsidRPr="005D0D77">
        <w:rPr>
          <w:rFonts w:ascii="Times New Roman" w:hAnsi="Times New Roman" w:cs="Times New Roman"/>
          <w:sz w:val="28"/>
          <w:szCs w:val="28"/>
        </w:rPr>
        <w:t>: песни и хоры. - М. : В лад ос, 2005.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Корабль «Пион</w:t>
      </w:r>
      <w:r w:rsidR="00141CA3">
        <w:rPr>
          <w:rFonts w:ascii="Times New Roman" w:hAnsi="Times New Roman" w:cs="Times New Roman"/>
          <w:sz w:val="28"/>
          <w:szCs w:val="28"/>
        </w:rPr>
        <w:t>ер»: Песни на стихи В. Суслова. -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Л.: 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Коре</w:t>
      </w:r>
      <w:r w:rsidR="00141CA3">
        <w:rPr>
          <w:rFonts w:ascii="Times New Roman" w:hAnsi="Times New Roman" w:cs="Times New Roman"/>
          <w:sz w:val="28"/>
          <w:szCs w:val="28"/>
        </w:rPr>
        <w:t>панов Г. Избранные произведения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Ижевск: Удмуртия, 1992.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1CA3">
        <w:rPr>
          <w:rFonts w:ascii="Times New Roman" w:hAnsi="Times New Roman" w:cs="Times New Roman"/>
          <w:sz w:val="28"/>
          <w:szCs w:val="28"/>
        </w:rPr>
        <w:t xml:space="preserve">. Красин С. Наша Кама. Песни для хора. – Ижевск: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Удмуртия, </w:t>
      </w:r>
      <w:r w:rsidR="00141CA3">
        <w:rPr>
          <w:rFonts w:ascii="Times New Roman" w:hAnsi="Times New Roman" w:cs="Times New Roman"/>
          <w:sz w:val="28"/>
          <w:szCs w:val="28"/>
        </w:rPr>
        <w:t>200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1CA3">
        <w:rPr>
          <w:rFonts w:ascii="Times New Roman" w:hAnsi="Times New Roman" w:cs="Times New Roman"/>
          <w:sz w:val="28"/>
          <w:szCs w:val="28"/>
        </w:rPr>
        <w:t>. Крылатов Е. Лесной олень. Челябинск, 2004.</w:t>
      </w:r>
    </w:p>
    <w:p w:rsidR="00141CA3" w:rsidRPr="00461CA8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CA3" w:rsidRPr="00461CA8">
        <w:rPr>
          <w:rFonts w:ascii="Times New Roman" w:hAnsi="Times New Roman" w:cs="Times New Roman"/>
          <w:sz w:val="28"/>
          <w:szCs w:val="28"/>
        </w:rPr>
        <w:t>. Крылатов Е. Крылатые качели: Песни. - М.:</w:t>
      </w:r>
      <w:r w:rsidR="00141CA3" w:rsidRPr="00461CA8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461CA8">
        <w:rPr>
          <w:rFonts w:ascii="Times New Roman" w:hAnsi="Times New Roman" w:cs="Times New Roman"/>
          <w:sz w:val="28"/>
          <w:szCs w:val="28"/>
        </w:rPr>
        <w:t>,1997.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Крылатов</w:t>
      </w:r>
      <w:r w:rsidR="00141CA3" w:rsidRPr="007B6C64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Е.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Прекрасное далеко.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CA3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Зарубежная музыка. Вып. 1. Изд.: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Русская музыка. Вып. 2. Изд.: Композитор. С-П, 1998.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1CA3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мальчиков. г. Горький: Сов. композитор,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Марченко Л. Лучшие песни о разном. Ростов на Дону: Феникс, 2008.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1CA3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41CA3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Мурина Т. Школьный выпускной.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1CA3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41CA3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1CA3">
        <w:rPr>
          <w:rFonts w:ascii="Times New Roman" w:hAnsi="Times New Roman" w:cs="Times New Roman"/>
          <w:sz w:val="28"/>
          <w:szCs w:val="28"/>
        </w:rPr>
        <w:t>. Никитин С. Песни на стихи Ю. Мориц. Изд.: Композитор. С-П., 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1CA3">
        <w:rPr>
          <w:rFonts w:ascii="Times New Roman" w:hAnsi="Times New Roman" w:cs="Times New Roman"/>
          <w:sz w:val="28"/>
          <w:szCs w:val="28"/>
        </w:rPr>
        <w:t>. Нотная папка хормейстера № 1 (мл. хор) М.: изд. Дека-ВС, 2004.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790F95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Песни для детского хора.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Пионерские кантаты. –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Чьи песни ты поёшь. Изд. Музыка, 1965.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41CA3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41CA3">
        <w:rPr>
          <w:rFonts w:ascii="Times New Roman" w:hAnsi="Times New Roman" w:cs="Times New Roman"/>
          <w:sz w:val="28"/>
          <w:szCs w:val="28"/>
        </w:rPr>
        <w:t>. Поёт «Кантилена». Вып. 1. Екатеринбург, 2002.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Попов В., Тихеева Л. Школа хорового пения. В.1.-</w:t>
      </w:r>
      <w:r w:rsidR="00141CA3">
        <w:rPr>
          <w:rFonts w:ascii="Times New Roman" w:hAnsi="Times New Roman" w:cs="Times New Roman"/>
          <w:sz w:val="28"/>
          <w:szCs w:val="28"/>
        </w:rPr>
        <w:t xml:space="preserve"> 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41CA3">
        <w:rPr>
          <w:rFonts w:ascii="Times New Roman" w:hAnsi="Times New Roman" w:cs="Times New Roman"/>
          <w:sz w:val="28"/>
          <w:szCs w:val="28"/>
        </w:rPr>
        <w:t>. Попов В., Халабузарь П. Хоровой класс.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41CA3">
        <w:rPr>
          <w:rFonts w:ascii="Times New Roman" w:hAnsi="Times New Roman" w:cs="Times New Roman"/>
          <w:sz w:val="28"/>
          <w:szCs w:val="28"/>
        </w:rPr>
        <w:t>. Произведения для детского хора. Вып. 3. Киев,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41CA3">
        <w:rPr>
          <w:rFonts w:ascii="Times New Roman" w:hAnsi="Times New Roman" w:cs="Times New Roman"/>
          <w:sz w:val="28"/>
          <w:szCs w:val="28"/>
        </w:rPr>
        <w:t>. Пьянков В. Песни и хоры для детей. – М.: Владос, 2003.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41CA3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2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</w:t>
      </w:r>
      <w:r w:rsidR="00141CA3">
        <w:rPr>
          <w:rFonts w:ascii="Times New Roman" w:hAnsi="Times New Roman" w:cs="Times New Roman"/>
          <w:sz w:val="28"/>
          <w:szCs w:val="28"/>
        </w:rPr>
        <w:t>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9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BF4C0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6B4F4A">
        <w:rPr>
          <w:rFonts w:ascii="Times New Roman" w:hAnsi="Times New Roman" w:cs="Times New Roman"/>
          <w:sz w:val="28"/>
          <w:szCs w:val="28"/>
        </w:rPr>
        <w:t>10.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13.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18.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28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31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33 </w:t>
      </w:r>
      <w:r w:rsidRPr="006B4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Родник. Русские народные песни для младшего и среднего возраста.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Русская хоровая литература: Хрестоматия: Вып.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A03BFA" w:rsidRPr="005D0D77">
        <w:rPr>
          <w:rFonts w:ascii="Times New Roman" w:hAnsi="Times New Roman" w:cs="Times New Roman"/>
          <w:sz w:val="28"/>
          <w:szCs w:val="28"/>
        </w:rPr>
        <w:t xml:space="preserve"> хоровая музыка на стихи А. С. Пушкина «Композитор» 1999г.</w:t>
      </w:r>
    </w:p>
    <w:p w:rsid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41CA3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B1A5B" w:rsidRPr="005D0D77">
        <w:rPr>
          <w:rFonts w:ascii="Times New Roman" w:hAnsi="Times New Roman" w:cs="Times New Roman"/>
          <w:sz w:val="28"/>
          <w:szCs w:val="28"/>
        </w:rPr>
        <w:t>.Слонимский</w:t>
      </w:r>
      <w:r w:rsidR="00DB1A5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5D0D77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Музыка всегда с тобой.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Феникс,1995.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41CA3">
        <w:rPr>
          <w:rFonts w:ascii="Times New Roman" w:hAnsi="Times New Roman" w:cs="Times New Roman"/>
          <w:sz w:val="28"/>
          <w:szCs w:val="28"/>
        </w:rPr>
        <w:t>. Струве Г. Ступеньки музыкальной грамотности. С-П., 1999.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Я хочу увидеть музыку.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ВХО, 199</w:t>
      </w:r>
      <w:r w:rsidR="00141CA3">
        <w:rPr>
          <w:rFonts w:ascii="Times New Roman" w:hAnsi="Times New Roman" w:cs="Times New Roman"/>
          <w:sz w:val="28"/>
          <w:szCs w:val="28"/>
        </w:rPr>
        <w:t>5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«Веселые нотки». Челябинск,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«Золотая горка». Челябинск, 2004.</w:t>
      </w:r>
    </w:p>
    <w:p w:rsid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3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Сборники "Разноцветный мир ", "Вечен свет твой, родное Полесье" и "Семь нот радуги"Орел</w:t>
      </w:r>
    </w:p>
    <w:p w:rsidR="00142989" w:rsidRP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4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«Милый край» Издательский Дом «Орлик», 2012.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41CA3">
        <w:rPr>
          <w:rFonts w:ascii="Times New Roman" w:hAnsi="Times New Roman" w:cs="Times New Roman"/>
          <w:sz w:val="28"/>
          <w:szCs w:val="28"/>
        </w:rPr>
        <w:t>. Хоровой репертуар. Вып. 1. Москва, 1993.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141CA3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Сов. композитор, 1983.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Хромушин О. Вот здорово! Песни для детей.-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Л.: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41CA3">
        <w:rPr>
          <w:rFonts w:ascii="Times New Roman" w:hAnsi="Times New Roman" w:cs="Times New Roman"/>
          <w:sz w:val="28"/>
          <w:szCs w:val="28"/>
        </w:rPr>
        <w:t>. Чернышов А. «Бурляля». Сборник детских песен. Ростов на Дону: Феникс, 2010.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</w:t>
      </w:r>
      <w:r w:rsidR="00141CA3">
        <w:rPr>
          <w:rFonts w:ascii="Times New Roman" w:hAnsi="Times New Roman" w:cs="Times New Roman"/>
          <w:sz w:val="28"/>
          <w:szCs w:val="28"/>
        </w:rPr>
        <w:t xml:space="preserve"> Горизонты мечты. Изд. Сов. композитор, 1981.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 Песни для школьников.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41CA3">
        <w:rPr>
          <w:rFonts w:ascii="Times New Roman" w:hAnsi="Times New Roman" w:cs="Times New Roman"/>
          <w:sz w:val="28"/>
          <w:szCs w:val="28"/>
        </w:rPr>
        <w:t>. Чичков Ю. Просто девочки – просто мальчики. Изд. Сов. композитор, 1978.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="00141CA3">
        <w:rPr>
          <w:rFonts w:ascii="Times New Roman" w:hAnsi="Times New Roman" w:cs="Times New Roman"/>
          <w:sz w:val="28"/>
          <w:szCs w:val="28"/>
        </w:rPr>
        <w:t>. Чичков Ю. Чьи песни ты поёшь. – М.: Музыка, 1979.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41CA3">
        <w:rPr>
          <w:rFonts w:ascii="Times New Roman" w:hAnsi="Times New Roman" w:cs="Times New Roman"/>
          <w:sz w:val="28"/>
          <w:szCs w:val="28"/>
        </w:rPr>
        <w:t>. Школьный вечер. Вып. 3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1986.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Школьный вечер. 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41CA3">
        <w:rPr>
          <w:rFonts w:ascii="Times New Roman" w:hAnsi="Times New Roman" w:cs="Times New Roman"/>
          <w:sz w:val="28"/>
          <w:szCs w:val="28"/>
        </w:rPr>
        <w:t>. Школьный звонок.  – М.: Сов. композитор, 1986.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41CA3">
        <w:rPr>
          <w:rFonts w:ascii="Times New Roman" w:hAnsi="Times New Roman" w:cs="Times New Roman"/>
          <w:sz w:val="28"/>
          <w:szCs w:val="28"/>
        </w:rPr>
        <w:t>. Щедрик. Песни для детского хора. Москва, 1965.</w:t>
      </w:r>
    </w:p>
    <w:p w:rsidR="006C4D80" w:rsidRPr="00790F95" w:rsidRDefault="00527C8E" w:rsidP="00790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Я спешу за счастьем: Лирические песни для юношества.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1982.</w:t>
      </w:r>
    </w:p>
    <w:sectPr w:rsidR="006C4D80" w:rsidRPr="00790F95" w:rsidSect="00E55ECC"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98" w:rsidRDefault="00657F98">
      <w:r>
        <w:separator/>
      </w:r>
    </w:p>
  </w:endnote>
  <w:endnote w:type="continuationSeparator" w:id="0">
    <w:p w:rsidR="00657F98" w:rsidRDefault="006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4F" w:rsidRDefault="0071149A" w:rsidP="006D183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727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274F" w:rsidRDefault="00E727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4F" w:rsidRDefault="0071149A" w:rsidP="006D183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727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303D">
      <w:rPr>
        <w:rStyle w:val="ab"/>
        <w:noProof/>
      </w:rPr>
      <w:t>2</w:t>
    </w:r>
    <w:r>
      <w:rPr>
        <w:rStyle w:val="ab"/>
      </w:rPr>
      <w:fldChar w:fldCharType="end"/>
    </w:r>
  </w:p>
  <w:p w:rsidR="00E7274F" w:rsidRDefault="00E727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45" w:rsidRDefault="0071149A">
    <w:pPr>
      <w:pStyle w:val="a3"/>
      <w:jc w:val="center"/>
    </w:pPr>
    <w:r>
      <w:fldChar w:fldCharType="begin"/>
    </w:r>
    <w:r w:rsidR="005D0D77">
      <w:instrText xml:space="preserve"> PAGE   \* MERGEFORMAT </w:instrText>
    </w:r>
    <w:r>
      <w:fldChar w:fldCharType="separate"/>
    </w:r>
    <w:r w:rsidR="00BD303D">
      <w:rPr>
        <w:noProof/>
      </w:rPr>
      <w:t>20</w:t>
    </w:r>
    <w:r>
      <w:fldChar w:fldCharType="end"/>
    </w:r>
  </w:p>
  <w:p w:rsidR="00245845" w:rsidRDefault="00657F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98" w:rsidRDefault="00657F98">
      <w:r>
        <w:separator/>
      </w:r>
    </w:p>
  </w:footnote>
  <w:footnote w:type="continuationSeparator" w:id="0">
    <w:p w:rsidR="00657F98" w:rsidRDefault="0065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 w15:restartNumberingAfterBreak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9B3AB9"/>
    <w:multiLevelType w:val="multilevel"/>
    <w:tmpl w:val="3756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7C"/>
    <w:rsid w:val="00052A09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D3229"/>
    <w:rsid w:val="00246715"/>
    <w:rsid w:val="00254340"/>
    <w:rsid w:val="002E4D37"/>
    <w:rsid w:val="002F3F88"/>
    <w:rsid w:val="00336407"/>
    <w:rsid w:val="003407B9"/>
    <w:rsid w:val="00357519"/>
    <w:rsid w:val="00380C81"/>
    <w:rsid w:val="003E2297"/>
    <w:rsid w:val="003E4E66"/>
    <w:rsid w:val="004078D1"/>
    <w:rsid w:val="00415A0A"/>
    <w:rsid w:val="00461CA8"/>
    <w:rsid w:val="00495A7C"/>
    <w:rsid w:val="00527C8E"/>
    <w:rsid w:val="005732AE"/>
    <w:rsid w:val="0059383F"/>
    <w:rsid w:val="0059781B"/>
    <w:rsid w:val="005A3CF9"/>
    <w:rsid w:val="005D09A6"/>
    <w:rsid w:val="005D0D77"/>
    <w:rsid w:val="0060199E"/>
    <w:rsid w:val="00612119"/>
    <w:rsid w:val="006361A2"/>
    <w:rsid w:val="00654786"/>
    <w:rsid w:val="00657F98"/>
    <w:rsid w:val="0066775F"/>
    <w:rsid w:val="006B62A6"/>
    <w:rsid w:val="006C4D80"/>
    <w:rsid w:val="006D1319"/>
    <w:rsid w:val="0071149A"/>
    <w:rsid w:val="00717419"/>
    <w:rsid w:val="0072172B"/>
    <w:rsid w:val="0073796D"/>
    <w:rsid w:val="00790F95"/>
    <w:rsid w:val="0079222F"/>
    <w:rsid w:val="00793F7E"/>
    <w:rsid w:val="007B3F20"/>
    <w:rsid w:val="007E2496"/>
    <w:rsid w:val="008378E6"/>
    <w:rsid w:val="00876104"/>
    <w:rsid w:val="008B28B6"/>
    <w:rsid w:val="008B2EB9"/>
    <w:rsid w:val="009855EE"/>
    <w:rsid w:val="0099252B"/>
    <w:rsid w:val="009F5283"/>
    <w:rsid w:val="00A03BFA"/>
    <w:rsid w:val="00A056A3"/>
    <w:rsid w:val="00A34C6C"/>
    <w:rsid w:val="00A65CBE"/>
    <w:rsid w:val="00AF51E0"/>
    <w:rsid w:val="00B030CF"/>
    <w:rsid w:val="00B13589"/>
    <w:rsid w:val="00BD303D"/>
    <w:rsid w:val="00BE254F"/>
    <w:rsid w:val="00BE3271"/>
    <w:rsid w:val="00BF4C0E"/>
    <w:rsid w:val="00CC5337"/>
    <w:rsid w:val="00CF7DC0"/>
    <w:rsid w:val="00D52F47"/>
    <w:rsid w:val="00D54E66"/>
    <w:rsid w:val="00D63033"/>
    <w:rsid w:val="00D74662"/>
    <w:rsid w:val="00DB1A5B"/>
    <w:rsid w:val="00DF3C2E"/>
    <w:rsid w:val="00E7274F"/>
    <w:rsid w:val="00EE284C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559"/>
  <w15:docId w15:val="{98256FCE-B158-4F63-9A0F-F03E3EB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  <w:style w:type="character" w:styleId="ab">
    <w:name w:val="page number"/>
    <w:basedOn w:val="a0"/>
    <w:rsid w:val="00E7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6795-5767-4485-9B86-309123C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ДШИ Восток</cp:lastModifiedBy>
  <cp:revision>65</cp:revision>
  <dcterms:created xsi:type="dcterms:W3CDTF">2014-05-15T17:52:00Z</dcterms:created>
  <dcterms:modified xsi:type="dcterms:W3CDTF">2019-07-29T04:40:00Z</dcterms:modified>
</cp:coreProperties>
</file>