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2D91" w14:textId="77777777" w:rsidR="006A029A" w:rsidRPr="0059360C" w:rsidRDefault="006A029A" w:rsidP="00906F22">
      <w:pPr>
        <w:spacing w:after="0" w:line="240" w:lineRule="auto"/>
        <w:ind w:right="19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культуры и архивного дела Сахалинской области</w:t>
      </w:r>
    </w:p>
    <w:p w14:paraId="7566C281" w14:textId="77777777" w:rsidR="006A029A" w:rsidRPr="0059360C" w:rsidRDefault="006A029A" w:rsidP="00906F22">
      <w:pPr>
        <w:spacing w:after="0" w:line="240" w:lineRule="auto"/>
        <w:ind w:right="19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Сахалинский областной ресурсный центр по образованию в сфере культуры и искусства </w:t>
      </w:r>
    </w:p>
    <w:p w14:paraId="0240BCDD" w14:textId="77777777" w:rsidR="006A029A" w:rsidRPr="0059360C" w:rsidRDefault="006A029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Cs/>
          <w:strike/>
          <w:color w:val="FF0000"/>
          <w:sz w:val="28"/>
          <w:szCs w:val="28"/>
        </w:rPr>
      </w:pPr>
    </w:p>
    <w:p w14:paraId="089A1047" w14:textId="77777777" w:rsidR="006A029A" w:rsidRPr="0059360C" w:rsidRDefault="006A029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6F2ACC" w14:textId="77777777" w:rsidR="006A029A" w:rsidRPr="00610DFA" w:rsidRDefault="006A029A" w:rsidP="00906F22">
      <w:pPr>
        <w:spacing w:after="0" w:line="240" w:lineRule="auto"/>
        <w:ind w:right="424"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10DFA">
        <w:rPr>
          <w:rFonts w:ascii="Times New Roman" w:eastAsia="Times New Roman" w:hAnsi="Times New Roman" w:cs="Times New Roman"/>
          <w:bCs/>
          <w:sz w:val="36"/>
          <w:szCs w:val="36"/>
        </w:rPr>
        <w:t>СТАТЬЯ, ОБОБЩАЮЩАЯ ОПЫТ</w:t>
      </w:r>
    </w:p>
    <w:p w14:paraId="58C984A7" w14:textId="77777777" w:rsidR="006A029A" w:rsidRPr="005C2F78" w:rsidRDefault="006A029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45F2E03C" w14:textId="77777777" w:rsidR="006A029A" w:rsidRPr="005C2F78" w:rsidRDefault="006A029A" w:rsidP="00906F22">
      <w:pPr>
        <w:spacing w:after="0" w:line="240" w:lineRule="auto"/>
        <w:ind w:right="19"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C2F78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КОМПЛЕКСНЫЕ УПРАЖНЕНИЯ - эффективное СРЕДСТВО РАЗВИТИЯ голоса и певческих навыков обучающихся на уроках вокально-хоровых дисциплин в дши</w:t>
      </w:r>
    </w:p>
    <w:p w14:paraId="11912CA0" w14:textId="77777777" w:rsidR="006A029A" w:rsidRPr="0059360C" w:rsidRDefault="006A029A" w:rsidP="00906F22">
      <w:pPr>
        <w:spacing w:after="0" w:line="240" w:lineRule="auto"/>
        <w:ind w:right="19" w:firstLine="567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0969ACE7" w14:textId="77777777" w:rsidR="006A029A" w:rsidRPr="0059360C" w:rsidRDefault="006A029A" w:rsidP="00906F22">
      <w:pPr>
        <w:spacing w:after="0" w:line="240" w:lineRule="auto"/>
        <w:ind w:left="-567" w:right="19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1AC4EE" w14:textId="77777777" w:rsidR="006A029A" w:rsidRPr="0059360C" w:rsidRDefault="006A029A" w:rsidP="00906F22">
      <w:pPr>
        <w:spacing w:after="0" w:line="240" w:lineRule="auto"/>
        <w:ind w:left="-567" w:right="19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019BFA" w14:textId="77777777" w:rsidR="006A029A" w:rsidRPr="0059360C" w:rsidRDefault="006A029A" w:rsidP="00906F22">
      <w:pPr>
        <w:spacing w:after="0" w:line="240" w:lineRule="auto"/>
        <w:ind w:left="-567" w:right="19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hAnsi="Times New Roman" w:cs="Times New Roman"/>
          <w:sz w:val="28"/>
          <w:szCs w:val="28"/>
        </w:rPr>
        <w:t>Колотвина Наталья Ивановна,</w:t>
      </w:r>
    </w:p>
    <w:p w14:paraId="24C9A488" w14:textId="77777777" w:rsidR="006A029A" w:rsidRPr="0059360C" w:rsidRDefault="006A029A" w:rsidP="00906F22">
      <w:pPr>
        <w:spacing w:after="0" w:line="240" w:lineRule="auto"/>
        <w:ind w:left="-567" w:right="19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hAnsi="Times New Roman" w:cs="Times New Roman"/>
          <w:sz w:val="28"/>
          <w:szCs w:val="28"/>
        </w:rPr>
        <w:t xml:space="preserve">преподаватель вокально-хоровых дисциплин </w:t>
      </w:r>
    </w:p>
    <w:p w14:paraId="783A2C1D" w14:textId="293F24AD" w:rsidR="000C662A" w:rsidRPr="0059360C" w:rsidRDefault="006A029A" w:rsidP="00906F22">
      <w:pPr>
        <w:spacing w:after="0" w:line="240" w:lineRule="auto"/>
        <w:ind w:left="-567" w:right="19" w:firstLine="567"/>
        <w:contextualSpacing/>
        <w:jc w:val="right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  <w:r w:rsidRPr="0059360C">
        <w:rPr>
          <w:rFonts w:ascii="Times New Roman" w:hAnsi="Times New Roman" w:cs="Times New Roman"/>
          <w:sz w:val="28"/>
          <w:szCs w:val="28"/>
        </w:rPr>
        <w:t>МБОУДО «ДШИ г. Поронайска»</w:t>
      </w:r>
    </w:p>
    <w:p w14:paraId="2CD1A950" w14:textId="02592427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30CCA796" w14:textId="364600E8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369DA5D7" w14:textId="58EFEF9D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07C830F5" w14:textId="260ACF18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07B78604" w14:textId="269D0712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7124F92E" w14:textId="32784A08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4BBCD32C" w14:textId="25FE16A7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424FC14C" w14:textId="08B74ADE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7ABFDA59" w14:textId="2D286EE9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0333ADC0" w14:textId="709D4EB4" w:rsidR="000C662A" w:rsidRPr="0059360C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6E8D9258" w14:textId="6558EEA9" w:rsidR="000C662A" w:rsidRDefault="000C662A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132F329C" w14:textId="77777777" w:rsidR="0059449C" w:rsidRPr="0059360C" w:rsidRDefault="0059449C" w:rsidP="00906F22">
      <w:pPr>
        <w:spacing w:after="0" w:line="240" w:lineRule="auto"/>
        <w:ind w:right="424" w:firstLine="567"/>
        <w:contextualSpacing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</w:p>
    <w:p w14:paraId="6C969B7E" w14:textId="77777777" w:rsidR="006A029A" w:rsidRPr="0059360C" w:rsidRDefault="006A029A" w:rsidP="00906F22">
      <w:pPr>
        <w:spacing w:after="0" w:line="240" w:lineRule="auto"/>
        <w:ind w:right="19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Поронайск </w:t>
      </w:r>
    </w:p>
    <w:p w14:paraId="4D1CBD53" w14:textId="17E94F5F" w:rsidR="006A029A" w:rsidRPr="0059360C" w:rsidRDefault="006A029A" w:rsidP="00906F22">
      <w:pPr>
        <w:spacing w:after="0" w:line="240" w:lineRule="auto"/>
        <w:ind w:right="19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2024</w:t>
      </w:r>
    </w:p>
    <w:p w14:paraId="6298038C" w14:textId="33AD7341" w:rsidR="00FD3B38" w:rsidRPr="0059360C" w:rsidRDefault="00FD3B38" w:rsidP="00906F22">
      <w:pPr>
        <w:suppressAutoHyphens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br w:type="page"/>
      </w:r>
    </w:p>
    <w:p w14:paraId="7CCD0F5C" w14:textId="77777777" w:rsidR="006A029A" w:rsidRPr="0059360C" w:rsidRDefault="006A029A" w:rsidP="00906F22">
      <w:pPr>
        <w:spacing w:after="0" w:line="240" w:lineRule="auto"/>
        <w:ind w:right="19" w:firstLine="567"/>
        <w:contextualSpacing/>
        <w:jc w:val="right"/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9360C">
        <w:rPr>
          <w:rStyle w:val="c7"/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Данная статья раскрывает собственный педагогический подход в практической работе над развитием голоса и певческих навыков обучающихся с помощью комплекса вокальных упражнений на уроках вокально-хоровых дисциплин в «ДШИ г. Поронайска».</w:t>
      </w:r>
    </w:p>
    <w:p w14:paraId="7F12E4D7" w14:textId="77777777" w:rsidR="00862F3F" w:rsidRPr="0059360C" w:rsidRDefault="00862F3F" w:rsidP="00906F22">
      <w:pPr>
        <w:pStyle w:val="c31"/>
        <w:shd w:val="clear" w:color="auto" w:fill="FFFFFF"/>
        <w:tabs>
          <w:tab w:val="left" w:pos="1418"/>
        </w:tabs>
        <w:spacing w:before="0" w:beforeAutospacing="0" w:after="0" w:afterAutospacing="0"/>
        <w:ind w:right="83" w:firstLine="567"/>
        <w:contextualSpacing/>
        <w:jc w:val="both"/>
        <w:rPr>
          <w:rStyle w:val="c7"/>
          <w:color w:val="111111"/>
          <w:sz w:val="28"/>
          <w:szCs w:val="28"/>
        </w:rPr>
      </w:pPr>
    </w:p>
    <w:p w14:paraId="0136A787" w14:textId="45F264D4" w:rsidR="006A029A" w:rsidRPr="0059360C" w:rsidRDefault="006A029A" w:rsidP="00906F22">
      <w:pPr>
        <w:pStyle w:val="c31"/>
        <w:shd w:val="clear" w:color="auto" w:fill="FFFFFF"/>
        <w:tabs>
          <w:tab w:val="left" w:pos="1418"/>
        </w:tabs>
        <w:spacing w:before="0" w:beforeAutospacing="0" w:after="0" w:afterAutospacing="0"/>
        <w:ind w:right="83" w:firstLine="567"/>
        <w:contextualSpacing/>
        <w:jc w:val="both"/>
        <w:rPr>
          <w:rStyle w:val="c7"/>
          <w:color w:val="111111"/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 xml:space="preserve">В настоящее время музыкальное воспитание является важной составляющей в духовно-нравственном и эстетическом воспитании подрастающего поколения. Вокальная музыка, пение, как эмоциональный вид искусства напрямую воздействует на чувства ребенка, а через них на его отношение к окружающему миру, следовательно, развитие музыкальных способностей является мощным источником воздействия для полноценного развития детей. </w:t>
      </w:r>
    </w:p>
    <w:p w14:paraId="28C58E5B" w14:textId="77777777" w:rsidR="006A029A" w:rsidRPr="0059360C" w:rsidRDefault="006A029A" w:rsidP="00906F22">
      <w:pPr>
        <w:pStyle w:val="c31"/>
        <w:shd w:val="clear" w:color="auto" w:fill="FFFFFF"/>
        <w:tabs>
          <w:tab w:val="left" w:pos="1418"/>
        </w:tabs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>Пение-является наиболее доступной формой музицирования и самовыражения, при условии владения голосом, что дает возможность ребенку выразить свои чувства и настроения в пении. Это активизирует его мироощущение и заряжает жизненной энергией. Поэтому в музыкальном развитии детей актуальным является развитие их певческого голоса</w:t>
      </w:r>
      <w:r w:rsidRPr="0059360C">
        <w:rPr>
          <w:rStyle w:val="c7"/>
          <w:i/>
          <w:iCs/>
          <w:color w:val="111111"/>
          <w:sz w:val="28"/>
          <w:szCs w:val="28"/>
        </w:rPr>
        <w:t xml:space="preserve">. </w:t>
      </w:r>
    </w:p>
    <w:p w14:paraId="3DF30842" w14:textId="77777777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 xml:space="preserve">Под развитием певческого голоса понимается качественные и количественные изменения состояния голосового аппарата и формирование вокальных навыков: певческого дыхания, звукообразования, артикуляции, слуховых навыков и навыков эмоционально-выразительного исполнения. [2, </w:t>
      </w:r>
      <w:r w:rsidRPr="0059360C">
        <w:rPr>
          <w:rStyle w:val="c7"/>
          <w:color w:val="111111"/>
          <w:sz w:val="28"/>
          <w:szCs w:val="28"/>
          <w:lang w:val="en-US"/>
        </w:rPr>
        <w:t>c</w:t>
      </w:r>
      <w:r w:rsidRPr="0059360C">
        <w:rPr>
          <w:rStyle w:val="c7"/>
          <w:color w:val="111111"/>
          <w:sz w:val="28"/>
          <w:szCs w:val="28"/>
        </w:rPr>
        <w:t>. 6]. Искусство пения еще в период античности считалось первым признаком наличия у человека образования. Это мнение актуально и в наше время, поскольку развитие певческих навыков у детей способствует не только формированию слуха, речи и мышления, но и эмоционально-нравственной сферы и творческой любознательности.</w:t>
      </w:r>
    </w:p>
    <w:p w14:paraId="0D7A8E5F" w14:textId="77777777" w:rsidR="003A7ABE" w:rsidRPr="0059360C" w:rsidRDefault="006A029A" w:rsidP="00906F22">
      <w:pPr>
        <w:pStyle w:val="c31"/>
        <w:shd w:val="clear" w:color="auto" w:fill="FFFFFF"/>
        <w:tabs>
          <w:tab w:val="left" w:pos="851"/>
        </w:tabs>
        <w:spacing w:after="0" w:afterAutospacing="0"/>
        <w:ind w:firstLine="567"/>
        <w:contextualSpacing/>
        <w:jc w:val="both"/>
        <w:rPr>
          <w:rStyle w:val="c7"/>
          <w:color w:val="111111"/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>Актуальность данной темы обусловлено тем, что в процессе певческой деятельности происходит не только развитие голоса и вокальных навыков и умений, а также успешно формируется весь комплекс музыкальных способностей, эмоциональная отзывчивость на музыку, обогащаются переживания ребенка. Кроме того, решаются воспитательные задачи, связанные с формированием личности обучающихся. Также важно отметить, что современной наукой доказано, что дети, занимающиеся певческой деятельностью, более отзывчивы, эмоциональны, восприимчивы и общительны, так как владение певческим голосом дает ребенку возможность выразить свои чувства в пении, и этот эмоциональный всплеск заряжает его жизненной энергией.</w:t>
      </w:r>
    </w:p>
    <w:p w14:paraId="2F90B118" w14:textId="71CAD5D7" w:rsidR="006A029A" w:rsidRPr="0059360C" w:rsidRDefault="006A029A" w:rsidP="00906F22">
      <w:pPr>
        <w:pStyle w:val="c31"/>
        <w:shd w:val="clear" w:color="auto" w:fill="FFFFFF"/>
        <w:tabs>
          <w:tab w:val="left" w:pos="851"/>
        </w:tabs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 xml:space="preserve">Под певческим голосом понимается способность человека петь. Певческий голос — это энергетический поток, создаваемый певцом во время пения, а звучание певческого голоса, качество субъективного слухового восприятия этого потока [3, </w:t>
      </w:r>
      <w:r w:rsidRPr="0059360C">
        <w:rPr>
          <w:rStyle w:val="c7"/>
          <w:color w:val="111111"/>
          <w:sz w:val="28"/>
          <w:szCs w:val="28"/>
          <w:lang w:val="en-US"/>
        </w:rPr>
        <w:t>c</w:t>
      </w:r>
      <w:r w:rsidRPr="0059360C">
        <w:rPr>
          <w:rStyle w:val="c7"/>
          <w:color w:val="111111"/>
          <w:sz w:val="28"/>
          <w:szCs w:val="28"/>
        </w:rPr>
        <w:t xml:space="preserve">.55]. </w:t>
      </w:r>
    </w:p>
    <w:p w14:paraId="5CE6B118" w14:textId="77777777" w:rsidR="006A029A" w:rsidRPr="0059360C" w:rsidRDefault="006A029A" w:rsidP="00906F22">
      <w:pPr>
        <w:pStyle w:val="c31"/>
        <w:shd w:val="clear" w:color="auto" w:fill="FFFFFF"/>
        <w:tabs>
          <w:tab w:val="left" w:pos="1276"/>
          <w:tab w:val="left" w:pos="1701"/>
        </w:tabs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 xml:space="preserve">Голос-уникальный и неповторимый природный инструмент, поэтому обаяние и красота эффектов, ставят его выше всех инструментов, созданных людьми. В связи с этим работа над постановкой голоса накладывает на </w:t>
      </w:r>
      <w:r w:rsidRPr="0059360C">
        <w:rPr>
          <w:rStyle w:val="c7"/>
          <w:color w:val="111111"/>
          <w:sz w:val="28"/>
          <w:szCs w:val="28"/>
        </w:rPr>
        <w:lastRenderedPageBreak/>
        <w:t xml:space="preserve">преподавателя особую ответственность, т.к. он имеет дело с еще неокрепшим организмом, хрупким и нежным голосовым аппаратом ребенка, также необходимо учитывать, что в силу физиологических причин, голос ребенка будет изменяться по диапазону, силе и тембру. Поэтому, несмотря на то что пение один из доступных видов музыкальной деятельности, процесс постановки голоса достаточно сложный и требует определенной системы занятий. </w:t>
      </w:r>
    </w:p>
    <w:p w14:paraId="1924DB95" w14:textId="77777777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 xml:space="preserve">Занятия по обучению пению состоят из нескольких частей, в процессе которых происходит развитие, формирование и совершенствование певческого голоса и вокально-технических навыков. Начальным этапом на уроках вокально-хоровых дисциплин в ДШИ является распевание. Распевание — это процесс подготовки вокалиста к работе - создание эмоционального настроя, и введение голосового аппарата в работу с постепенной нагрузкой, имеет две функции: </w:t>
      </w:r>
    </w:p>
    <w:p w14:paraId="3608B241" w14:textId="18C5C714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i/>
          <w:iCs/>
          <w:color w:val="111111"/>
          <w:sz w:val="28"/>
          <w:szCs w:val="28"/>
        </w:rPr>
        <w:t xml:space="preserve">- </w:t>
      </w:r>
      <w:r w:rsidR="008C231D">
        <w:rPr>
          <w:rStyle w:val="c7"/>
          <w:i/>
          <w:iCs/>
          <w:color w:val="111111"/>
          <w:sz w:val="28"/>
          <w:szCs w:val="28"/>
        </w:rPr>
        <w:t xml:space="preserve">   </w:t>
      </w:r>
      <w:r w:rsidRPr="0059360C">
        <w:rPr>
          <w:rStyle w:val="c7"/>
          <w:i/>
          <w:iCs/>
          <w:color w:val="111111"/>
          <w:sz w:val="28"/>
          <w:szCs w:val="28"/>
        </w:rPr>
        <w:t>разогрев и настройка голосового аппарата певца к работе;</w:t>
      </w:r>
    </w:p>
    <w:p w14:paraId="06AB3A43" w14:textId="783E1932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i/>
          <w:iCs/>
          <w:color w:val="111111"/>
          <w:sz w:val="28"/>
          <w:szCs w:val="28"/>
        </w:rPr>
        <w:t>-</w:t>
      </w:r>
      <w:r w:rsidR="008C231D">
        <w:rPr>
          <w:rStyle w:val="c7"/>
          <w:i/>
          <w:iCs/>
          <w:color w:val="111111"/>
          <w:sz w:val="28"/>
          <w:szCs w:val="28"/>
        </w:rPr>
        <w:t xml:space="preserve"> </w:t>
      </w:r>
      <w:r w:rsidRPr="0059360C">
        <w:rPr>
          <w:rStyle w:val="c7"/>
          <w:i/>
          <w:iCs/>
          <w:color w:val="111111"/>
          <w:sz w:val="28"/>
          <w:szCs w:val="28"/>
        </w:rPr>
        <w:t xml:space="preserve">развитие вокально-технических навыков, а также достижения качественного звучания голоса в вокальных произведениях. </w:t>
      </w:r>
    </w:p>
    <w:p w14:paraId="71E6DD3A" w14:textId="77777777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 xml:space="preserve">Важной частью в этом процессе - являются </w:t>
      </w:r>
      <w:r w:rsidRPr="0059360C">
        <w:rPr>
          <w:rStyle w:val="c7"/>
          <w:b/>
          <w:bCs/>
          <w:i/>
          <w:iCs/>
          <w:color w:val="111111"/>
          <w:sz w:val="28"/>
          <w:szCs w:val="28"/>
        </w:rPr>
        <w:t>вокальные упражнения</w:t>
      </w:r>
      <w:r w:rsidRPr="0059360C">
        <w:rPr>
          <w:rStyle w:val="c7"/>
          <w:color w:val="111111"/>
          <w:sz w:val="28"/>
          <w:szCs w:val="28"/>
        </w:rPr>
        <w:t xml:space="preserve">, которые служат для распевания и разогрева голосового аппарата, и на них отрабатываются основные певческие навыки: </w:t>
      </w:r>
      <w:r w:rsidRPr="0059360C">
        <w:rPr>
          <w:rStyle w:val="c7"/>
          <w:i/>
          <w:iCs/>
          <w:color w:val="111111"/>
          <w:sz w:val="28"/>
          <w:szCs w:val="28"/>
        </w:rPr>
        <w:t>певческое дыхание, артикуляция, звукообразование, резонирование.</w:t>
      </w:r>
    </w:p>
    <w:p w14:paraId="40C1DF73" w14:textId="77777777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color w:val="111111"/>
          <w:sz w:val="28"/>
          <w:szCs w:val="28"/>
        </w:rPr>
        <w:t xml:space="preserve">Упражнения, развивающие вокально-исполнительскую технику, имеют различные технические задачи: </w:t>
      </w:r>
    </w:p>
    <w:p w14:paraId="68A60F79" w14:textId="77777777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i/>
          <w:iCs/>
          <w:color w:val="111111"/>
          <w:sz w:val="28"/>
          <w:szCs w:val="28"/>
        </w:rPr>
        <w:t>- развитие певческого аппарата (он должен справляться с высокой энергической нагрузкой, необходимой для академического пения);</w:t>
      </w:r>
    </w:p>
    <w:p w14:paraId="45AC86D9" w14:textId="77777777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i/>
          <w:iCs/>
          <w:color w:val="111111"/>
          <w:sz w:val="28"/>
          <w:szCs w:val="28"/>
        </w:rPr>
        <w:t>- развитие управляемости вокального аппарата (от этого зависит возможность выразительного пения, проявляемая в условиях повышенных динамических нагрузок, а также в атмосфере тончайшего лирического высказывания);</w:t>
      </w:r>
    </w:p>
    <w:p w14:paraId="06BE1045" w14:textId="0B3145D6" w:rsidR="006A029A" w:rsidRPr="0059360C" w:rsidRDefault="006A029A" w:rsidP="00906F22">
      <w:pPr>
        <w:pStyle w:val="c31"/>
        <w:shd w:val="clear" w:color="auto" w:fill="FFFFFF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i/>
          <w:iCs/>
          <w:color w:val="111111"/>
          <w:sz w:val="28"/>
          <w:szCs w:val="28"/>
        </w:rPr>
        <w:t>-</w:t>
      </w:r>
      <w:r w:rsidR="000B4A61" w:rsidRPr="0059360C">
        <w:rPr>
          <w:i/>
          <w:iCs/>
          <w:color w:val="111111"/>
          <w:sz w:val="28"/>
          <w:szCs w:val="28"/>
        </w:rPr>
        <w:t xml:space="preserve"> </w:t>
      </w:r>
      <w:r w:rsidRPr="0059360C">
        <w:rPr>
          <w:i/>
          <w:iCs/>
          <w:color w:val="111111"/>
          <w:sz w:val="28"/>
          <w:szCs w:val="28"/>
        </w:rPr>
        <w:t>формирование многочисленных певческих навыков, связанных с автоматизацией вокально-исполнительских приемов (именно они лежат в основе вокальной техники).</w:t>
      </w:r>
    </w:p>
    <w:p w14:paraId="55D16AFE" w14:textId="77777777" w:rsidR="00AB0113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Style w:val="c7"/>
          <w:rFonts w:ascii="Times New Roman" w:hAnsi="Times New Roman" w:cs="Times New Roman"/>
          <w:color w:val="111111"/>
          <w:sz w:val="28"/>
          <w:szCs w:val="28"/>
        </w:rPr>
      </w:pPr>
      <w:r w:rsidRPr="0059360C">
        <w:rPr>
          <w:rStyle w:val="c7"/>
          <w:rFonts w:ascii="Times New Roman" w:hAnsi="Times New Roman" w:cs="Times New Roman"/>
          <w:color w:val="111111"/>
          <w:sz w:val="28"/>
          <w:szCs w:val="28"/>
        </w:rPr>
        <w:t>Следовательно, исходя из задач вокальной работы на данном этапе, главным определяющим фактором будет выбор комплекса специальных вокальных упражнений.</w:t>
      </w:r>
    </w:p>
    <w:p w14:paraId="4482EDF3" w14:textId="059F92DA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360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На распевание в начале урока отводится 10-15 минут, при этом, лучше петь стоя. 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 Так как все вокальные навыки находятся в тесной взаимосвязи, то работу над ними на уроках вокально-хоровых дисциплин стараюсь проводить параллельно, то есть в процессе распевания даю обучающимся различные упражнения: на </w:t>
      </w:r>
      <w:proofErr w:type="spellStart"/>
      <w:r w:rsidRPr="0059360C">
        <w:rPr>
          <w:rFonts w:ascii="Times New Roman" w:hAnsi="Times New Roman" w:cs="Times New Roman"/>
          <w:color w:val="111111"/>
          <w:sz w:val="28"/>
          <w:szCs w:val="28"/>
        </w:rPr>
        <w:t>звуковедение</w:t>
      </w:r>
      <w:proofErr w:type="spellEnd"/>
      <w:r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, дикцию, певческое дыхание и т. д. </w:t>
      </w:r>
      <w:r w:rsidRPr="0059360C">
        <w:rPr>
          <w:rStyle w:val="c7"/>
          <w:rFonts w:ascii="Times New Roman" w:hAnsi="Times New Roman" w:cs="Times New Roman"/>
          <w:color w:val="111111"/>
          <w:sz w:val="28"/>
          <w:szCs w:val="28"/>
        </w:rPr>
        <w:t>На специально подобранном комплексе вокальных упражнений у обучающихся вырабатывается навык певческого дыхания, формируется качественный певческий звук, ровность голоса, ровность гласных, развивается певческий диапазон.</w:t>
      </w:r>
    </w:p>
    <w:p w14:paraId="291C2822" w14:textId="77777777" w:rsidR="00C00097" w:rsidRDefault="006A029A" w:rsidP="00C00097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Поэтому система вокальных у</w:t>
      </w:r>
      <w:r w:rsidRPr="0059360C">
        <w:rPr>
          <w:rFonts w:ascii="Times New Roman" w:hAnsi="Times New Roman" w:cs="Times New Roman"/>
          <w:sz w:val="28"/>
          <w:szCs w:val="28"/>
        </w:rPr>
        <w:t>пражнений, которые я использую на каждом уроке для подготовки голосового аппарата к работе, формированию основных певческих навыков, развитию голосовых возможностей и приобретение вокально-технических навыков, исполняется обучающимися в определённой последовательности, что является важным условием отработки навыка «автоматизма» исполнения.</w:t>
      </w:r>
    </w:p>
    <w:p w14:paraId="11DCE4B2" w14:textId="7EFB2B94" w:rsidR="006A029A" w:rsidRPr="0059360C" w:rsidRDefault="00C00097" w:rsidP="00C00097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09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A029A" w:rsidRPr="00C00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6A029A" w:rsidRPr="00C00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евческое</w:t>
      </w:r>
      <w:r w:rsidR="006A029A" w:rsidRPr="005936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дыхание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A029A" w:rsidRPr="0059360C">
        <w:rPr>
          <w:rFonts w:ascii="Times New Roman" w:hAnsi="Times New Roman" w:cs="Times New Roman"/>
          <w:sz w:val="28"/>
          <w:szCs w:val="28"/>
        </w:rPr>
        <w:t xml:space="preserve"> 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Основой вокально-хоровой техники, является навык правильного певческого дыхания, которое дает возможность регулировать певческий звук, придает ему подвижность, длительность и силу, при этом дыхание</w:t>
      </w:r>
      <w:r w:rsidR="006A029A" w:rsidRPr="0059360C">
        <w:rPr>
          <w:rFonts w:ascii="Times New Roman" w:eastAsia="Times New Roman" w:hAnsi="Times New Roman" w:cs="Times New Roman"/>
          <w:color w:val="111111"/>
          <w:spacing w:val="75"/>
          <w:sz w:val="28"/>
          <w:szCs w:val="28"/>
        </w:rPr>
        <w:t xml:space="preserve"> </w:t>
      </w:r>
      <w:r w:rsidR="006A029A" w:rsidRPr="0059360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ол</w:t>
      </w:r>
      <w:r w:rsidR="006A029A" w:rsidRPr="0059360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ж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но б</w:t>
      </w:r>
      <w:r w:rsidR="006A029A" w:rsidRPr="0059360C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="006A029A" w:rsidRPr="0059360C"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 w:rsidR="006A029A" w:rsidRPr="0059360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6A029A" w:rsidRPr="0059360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номе</w:t>
      </w:r>
      <w:r w:rsidR="006A029A" w:rsidRPr="0059360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рн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ым,</w:t>
      </w:r>
      <w:r w:rsidR="006A029A" w:rsidRPr="0059360C"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свободным</w:t>
      </w:r>
      <w:r w:rsidR="006A029A" w:rsidRPr="0059360C">
        <w:rPr>
          <w:rFonts w:ascii="Times New Roman" w:eastAsia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 w:rsidR="006A029A" w:rsidRPr="0059360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="006A029A" w:rsidRPr="0059360C">
        <w:rPr>
          <w:rFonts w:ascii="Times New Roman" w:eastAsia="Times New Roman" w:hAnsi="Times New Roman" w:cs="Times New Roman"/>
          <w:color w:val="111111"/>
          <w:spacing w:val="26"/>
          <w:sz w:val="28"/>
          <w:szCs w:val="28"/>
        </w:rPr>
        <w:t xml:space="preserve"> 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ест</w:t>
      </w:r>
      <w:r w:rsidR="006A029A" w:rsidRPr="0059360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 w:rsidR="006A029A" w:rsidRPr="0059360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енным.</w:t>
      </w:r>
    </w:p>
    <w:p w14:paraId="623E3CD4" w14:textId="77777777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bookmarkStart w:id="0" w:name="_page_3_01"/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реди практических упражнений по выработке правильного певческого дыхания у детей на начальном этапе применяются упражнения без пения, направленные на выработку правильного вдоха, задержки дыхания и выдоха.</w:t>
      </w:r>
      <w:bookmarkStart w:id="1" w:name="_page_21_01"/>
      <w:bookmarkEnd w:id="0"/>
    </w:p>
    <w:p w14:paraId="08B08BC0" w14:textId="6521E5C6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выработки певческого дыхания </w:t>
      </w:r>
      <w:r w:rsidRPr="0059360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я и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9360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п</w:t>
      </w:r>
      <w:r w:rsidRPr="0059360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льз</w:t>
      </w:r>
      <w:r w:rsidRPr="0059360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ю элементы певческой гимнастики по</w:t>
      </w:r>
      <w:r w:rsidRPr="0059360C">
        <w:rPr>
          <w:rFonts w:ascii="Times New Roman" w:eastAsia="Times New Roman" w:hAnsi="Times New Roman" w:cs="Times New Roman"/>
          <w:color w:val="111111"/>
          <w:spacing w:val="96"/>
          <w:sz w:val="28"/>
          <w:szCs w:val="28"/>
        </w:rPr>
        <w:t xml:space="preserve"> 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9360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и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стеме</w:t>
      </w:r>
      <w:r w:rsidRPr="0059360C">
        <w:rPr>
          <w:rFonts w:ascii="Times New Roman" w:eastAsia="Times New Roman" w:hAnsi="Times New Roman" w:cs="Times New Roman"/>
          <w:color w:val="111111"/>
          <w:spacing w:val="92"/>
          <w:sz w:val="28"/>
          <w:szCs w:val="28"/>
        </w:rPr>
        <w:t xml:space="preserve"> 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А.Н. </w:t>
      </w:r>
      <w:r w:rsidR="007566DF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Стрельнико</w:t>
      </w:r>
      <w:r w:rsidR="007566DF" w:rsidRPr="0059360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="007566DF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ой: «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59360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а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дошки», «</w:t>
      </w:r>
      <w:r w:rsidRPr="0059360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асос», «Погончик</w:t>
      </w:r>
      <w:r w:rsidRPr="0059360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». Эти упражнения помогают обучающимся организовать активный вдох, правильную работу диафрагмы, а навык плавного, равномерного выдоха, расходования дыхания при пении, отработать с помощью упражнений «Воздушный шар» и «Свеча».    Следует отметить, что навык певческого дыхания воспитывается постепенно, поэтому на начальном этапе обучения стараюсь включать в репертуар произведения с короткими фразами, с последней долгой нотой или фразами, разделенными паузами.</w:t>
      </w:r>
      <w:bookmarkEnd w:id="1"/>
    </w:p>
    <w:p w14:paraId="77EE0C74" w14:textId="7FCB2C75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</w:t>
      </w:r>
      <w:r w:rsidRPr="0059360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59360C">
        <w:rPr>
          <w:rFonts w:ascii="Times New Roman" w:hAnsi="Times New Roman" w:cs="Times New Roman"/>
          <w:b/>
          <w:i/>
          <w:sz w:val="28"/>
          <w:szCs w:val="28"/>
        </w:rPr>
        <w:t xml:space="preserve"> Артикуляционные упражнения.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 На первоначальном этапе обучения необходимо включать в работу артикуляционную гимнастику, которая способствует укреплению мышц артикуляционного аппарата, формирует правильное полноценное движения артикуляционных органов (</w:t>
      </w:r>
      <w:r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>язык, губы, нижняя челюсть)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, улучшает дикцию. Поэтому, на уроках вокально-хоровых дисциплин в </w:t>
      </w:r>
      <w:r w:rsidR="007566DF" w:rsidRPr="0059360C">
        <w:rPr>
          <w:rFonts w:ascii="Times New Roman" w:hAnsi="Times New Roman" w:cs="Times New Roman"/>
          <w:color w:val="111111"/>
          <w:sz w:val="28"/>
          <w:szCs w:val="28"/>
        </w:rPr>
        <w:t>ДШИ я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 использую элементы авторской фонопедической методики развития голоса Емельянова Виктора Вадимовича: «чистим зубки», «дудочка», «лошадка», «часики» и т.д. Следующие упражнения по методике</w:t>
      </w:r>
      <w:r w:rsidRPr="0059360C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>Емельянова,</w:t>
      </w:r>
      <w:r w:rsidRPr="0059360C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использую 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>для</w:t>
      </w:r>
      <w:r w:rsidRPr="0059360C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>разогрева</w:t>
      </w:r>
      <w:r w:rsidRPr="0059360C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>голосового</w:t>
      </w:r>
      <w:r w:rsidRPr="0059360C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аппарата у обучающихся: </w:t>
      </w:r>
    </w:p>
    <w:p w14:paraId="0260B7D4" w14:textId="5BC0E473" w:rsidR="006A029A" w:rsidRPr="0059360C" w:rsidRDefault="007566DF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360C">
        <w:rPr>
          <w:rFonts w:ascii="Times New Roman" w:hAnsi="Times New Roman" w:cs="Times New Roman"/>
          <w:color w:val="111111"/>
          <w:sz w:val="28"/>
          <w:szCs w:val="28"/>
        </w:rPr>
        <w:t>А)</w:t>
      </w:r>
      <w:r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Упражнение</w:t>
      </w:r>
      <w:r w:rsidR="006A029A" w:rsidRPr="0059360C">
        <w:rPr>
          <w:rFonts w:ascii="Times New Roman" w:hAnsi="Times New Roman" w:cs="Times New Roman"/>
          <w:i/>
          <w:iCs/>
          <w:color w:val="111111"/>
          <w:spacing w:val="-2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>на</w:t>
      </w:r>
      <w:r w:rsidR="006A029A" w:rsidRPr="0059360C">
        <w:rPr>
          <w:rFonts w:ascii="Times New Roman" w:hAnsi="Times New Roman" w:cs="Times New Roman"/>
          <w:i/>
          <w:iCs/>
          <w:color w:val="111111"/>
          <w:spacing w:val="-2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озвучивание</w:t>
      </w:r>
      <w:r w:rsidR="006A029A" w:rsidRPr="0059360C">
        <w:rPr>
          <w:rFonts w:ascii="Times New Roman" w:hAnsi="Times New Roman" w:cs="Times New Roman"/>
          <w:i/>
          <w:iCs/>
          <w:color w:val="111111"/>
          <w:spacing w:val="-3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>грудных</w:t>
      </w:r>
      <w:r w:rsidR="006A029A" w:rsidRPr="0059360C">
        <w:rPr>
          <w:rFonts w:ascii="Times New Roman" w:hAnsi="Times New Roman" w:cs="Times New Roman"/>
          <w:i/>
          <w:iCs/>
          <w:color w:val="111111"/>
          <w:spacing w:val="-2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резонаторов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Резонирование</w:t>
      </w:r>
      <w:r w:rsidR="006A029A" w:rsidRPr="0059360C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губами</w:t>
      </w:r>
      <w:r w:rsidR="006A029A" w:rsidRPr="0059360C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="006A029A" w:rsidRPr="0059360C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звук</w:t>
      </w:r>
      <w:r w:rsidR="006A029A" w:rsidRPr="0059360C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«тпру»</w:t>
      </w:r>
      <w:r w:rsidR="006A029A" w:rsidRPr="0059360C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="006A029A" w:rsidRPr="0059360C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2-3</w:t>
      </w:r>
      <w:r w:rsidR="006A029A" w:rsidRPr="0059360C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звука</w:t>
      </w:r>
      <w:r w:rsidR="006A029A" w:rsidRPr="0059360C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6A029A" w:rsidRPr="0059360C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примарной</w:t>
      </w:r>
      <w:r w:rsidR="006A029A" w:rsidRPr="0059360C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зоне.</w:t>
      </w:r>
    </w:p>
    <w:p w14:paraId="5378F2E4" w14:textId="0C9B0FF1" w:rsidR="006A029A" w:rsidRPr="0059360C" w:rsidRDefault="007566DF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59360C">
        <w:rPr>
          <w:rFonts w:ascii="Times New Roman" w:hAnsi="Times New Roman" w:cs="Times New Roman"/>
          <w:color w:val="111111"/>
          <w:sz w:val="28"/>
          <w:szCs w:val="28"/>
        </w:rPr>
        <w:t>Б)</w:t>
      </w:r>
      <w:r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Упражнение</w:t>
      </w:r>
      <w:r w:rsidR="006A029A" w:rsidRPr="0059360C">
        <w:rPr>
          <w:rFonts w:ascii="Times New Roman" w:hAnsi="Times New Roman" w:cs="Times New Roman"/>
          <w:i/>
          <w:iCs/>
          <w:color w:val="111111"/>
          <w:spacing w:val="-2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>на</w:t>
      </w:r>
      <w:r w:rsidR="006A029A" w:rsidRPr="0059360C">
        <w:rPr>
          <w:rFonts w:ascii="Times New Roman" w:hAnsi="Times New Roman" w:cs="Times New Roman"/>
          <w:i/>
          <w:iCs/>
          <w:color w:val="111111"/>
          <w:spacing w:val="-2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озвучивание</w:t>
      </w:r>
      <w:r w:rsidR="006A029A" w:rsidRPr="0059360C">
        <w:rPr>
          <w:rFonts w:ascii="Times New Roman" w:hAnsi="Times New Roman" w:cs="Times New Roman"/>
          <w:i/>
          <w:iCs/>
          <w:color w:val="111111"/>
          <w:spacing w:val="-4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>головных</w:t>
      </w:r>
      <w:r w:rsidR="006A029A" w:rsidRPr="0059360C">
        <w:rPr>
          <w:rFonts w:ascii="Times New Roman" w:hAnsi="Times New Roman" w:cs="Times New Roman"/>
          <w:i/>
          <w:iCs/>
          <w:color w:val="111111"/>
          <w:spacing w:val="-1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резонаторов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«Тпру» выполняется плотно прижатыми губами скольжением вверх на ч.5 и</w:t>
      </w:r>
      <w:r w:rsidR="006A029A" w:rsidRPr="0059360C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обратно. Начинать упражнение следует от фа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>1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 октавы и продолжать по</w:t>
      </w:r>
      <w:r w:rsidR="006A029A" w:rsidRPr="0059360C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полутонам</w:t>
      </w:r>
      <w:r w:rsidR="006A029A" w:rsidRPr="0059360C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секвенционно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вверх до</w:t>
      </w:r>
      <w:r w:rsidR="006A029A" w:rsidRPr="0059360C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>предела</w:t>
      </w:r>
      <w:r w:rsidR="006A029A" w:rsidRPr="0059360C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«свистковым» приемом. </w:t>
      </w:r>
    </w:p>
    <w:p w14:paraId="620AFB7B" w14:textId="443B0E4D" w:rsidR="006A029A" w:rsidRPr="0059360C" w:rsidRDefault="008C231D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3. </w:t>
      </w:r>
      <w:r w:rsidR="006A029A" w:rsidRPr="0059360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Дикция. 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6"/>
          <w:sz w:val="28"/>
          <w:szCs w:val="28"/>
          <w:shd w:val="clear" w:color="auto" w:fill="FFFFFF"/>
          <w:lang w:eastAsia="ar-SA"/>
        </w:rPr>
        <w:t>Для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3"/>
          <w:sz w:val="28"/>
          <w:szCs w:val="28"/>
          <w:shd w:val="clear" w:color="auto" w:fill="FFFFFF"/>
          <w:lang w:eastAsia="ar-SA"/>
        </w:rPr>
        <w:t xml:space="preserve"> 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разви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т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ия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3"/>
          <w:sz w:val="28"/>
          <w:szCs w:val="28"/>
          <w:shd w:val="clear" w:color="auto" w:fill="FFFFFF"/>
          <w:lang w:eastAsia="ar-SA"/>
        </w:rPr>
        <w:t xml:space="preserve"> я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сности и разборчивости произносимого текста обучающихся, 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4"/>
          <w:sz w:val="28"/>
          <w:szCs w:val="28"/>
          <w:shd w:val="clear" w:color="auto" w:fill="FFFFFF"/>
          <w:lang w:eastAsia="ar-SA"/>
        </w:rPr>
        <w:t xml:space="preserve">использую 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чтение и пение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6"/>
          <w:sz w:val="28"/>
          <w:szCs w:val="28"/>
          <w:shd w:val="clear" w:color="auto" w:fill="FFFFFF"/>
          <w:lang w:eastAsia="ar-SA"/>
        </w:rPr>
        <w:t xml:space="preserve"> 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к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ороговор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о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к. 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6"/>
          <w:sz w:val="28"/>
          <w:szCs w:val="28"/>
          <w:shd w:val="clear" w:color="auto" w:fill="FFFFFF"/>
          <w:lang w:eastAsia="ar-SA"/>
        </w:rPr>
        <w:t>В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ч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але дети читают или поют скороговорки медленно, но 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п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 ме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ar-SA"/>
        </w:rPr>
        <w:t>р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е 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ar-SA"/>
        </w:rPr>
        <w:t>у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спешно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г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 сов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е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рш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е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нство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в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ar-SA"/>
        </w:rPr>
        <w:t>н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ия произношения, посте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п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н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но ускоряется темп. При этом необходимо сле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д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ить за четкостью и рит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м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ичностью пр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ar-SA"/>
        </w:rPr>
        <w:t>ои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ar-SA"/>
        </w:rPr>
        <w:t>з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н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ош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ar-SA"/>
        </w:rPr>
        <w:t>е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ar-SA"/>
        </w:rPr>
        <w:t>и</w:t>
      </w:r>
      <w:r w:rsidR="006A029A"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я текста.</w:t>
      </w:r>
    </w:p>
    <w:p w14:paraId="5A5E88AE" w14:textId="5BBA3530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</w:t>
      </w:r>
    </w:p>
    <w:p w14:paraId="77AE63BC" w14:textId="11974BC1" w:rsidR="006A029A" w:rsidRPr="0059360C" w:rsidRDefault="007566DF" w:rsidP="00906F22">
      <w:pPr>
        <w:pStyle w:val="a4"/>
        <w:tabs>
          <w:tab w:val="left" w:pos="142"/>
        </w:tabs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935" distR="114935" simplePos="0" relativeHeight="251657216" behindDoc="0" locked="0" layoutInCell="0" allowOverlap="1" wp14:anchorId="2DA1871F" wp14:editId="39A896BD">
            <wp:simplePos x="0" y="0"/>
            <wp:positionH relativeFrom="page">
              <wp:align>center</wp:align>
            </wp:positionH>
            <wp:positionV relativeFrom="paragraph">
              <wp:posOffset>536575</wp:posOffset>
            </wp:positionV>
            <wp:extent cx="5655310" cy="939165"/>
            <wp:effectExtent l="0" t="0" r="254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29A" w:rsidRPr="0059360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8240" behindDoc="0" locked="0" layoutInCell="0" allowOverlap="1" wp14:anchorId="28C96FE1" wp14:editId="5C3D5A22">
            <wp:simplePos x="0" y="0"/>
            <wp:positionH relativeFrom="column">
              <wp:posOffset>258445</wp:posOffset>
            </wp:positionH>
            <wp:positionV relativeFrom="paragraph">
              <wp:posOffset>1866900</wp:posOffset>
            </wp:positionV>
            <wp:extent cx="4298315" cy="671830"/>
            <wp:effectExtent l="0" t="0" r="698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Следующее упражнение направлено на развитие четкого, ясного произношения:</w:t>
      </w:r>
    </w:p>
    <w:p w14:paraId="78350C0B" w14:textId="1EB860B9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1BFFCD" w14:textId="0F52D418" w:rsidR="006A029A" w:rsidRPr="0059360C" w:rsidRDefault="00C00097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4</w:t>
      </w:r>
      <w:r w:rsidR="006A029A" w:rsidRPr="0059360C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.Вокальные упражнения</w:t>
      </w:r>
      <w:r w:rsidR="006A029A"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. При обучении детей младшего школьного возраста, певческие навыки необходимо воспитывать в элементарном виде, не добиваясь тонкостей того или иного приема. Поэтому в вокальной работе музыкальным материалом служат русские народные песенки-попевки, что помогает вызвать у детей интерес и привить любовь к национальному мелосу. Кроме того, они лаконичны по своей музыкальной мысли, часто имеют постепенную структуру, которая помогает младшим школьникам не заострять внимание на сложности интонирования. </w:t>
      </w:r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Эти попевки состоят из мелодий постепенного движения в пределах двух, трех ступеней и т. д. Также в попевки можно превратить и обычные вокальные упражнения, придав им словесный текст, который исполняется в виде секвенций по полутонам вверх и вниз.</w:t>
      </w:r>
    </w:p>
    <w:p w14:paraId="1B31346A" w14:textId="77777777" w:rsidR="006A029A" w:rsidRPr="0059360C" w:rsidRDefault="006A029A" w:rsidP="00906F22">
      <w:pPr>
        <w:pStyle w:val="a4"/>
        <w:tabs>
          <w:tab w:val="left" w:pos="0"/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</w:t>
      </w:r>
    </w:p>
    <w:p w14:paraId="49B49149" w14:textId="2A3A3DB2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5C661" wp14:editId="71E646E2">
            <wp:extent cx="5592445" cy="80835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8200" w14:textId="77777777" w:rsidR="006A029A" w:rsidRPr="0059360C" w:rsidRDefault="006A029A" w:rsidP="00906F22">
      <w:pPr>
        <w:pStyle w:val="a3"/>
        <w:widowControl w:val="0"/>
        <w:shd w:val="clear" w:color="auto" w:fill="FFFFFF"/>
        <w:spacing w:after="135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000000"/>
          <w:sz w:val="28"/>
          <w:szCs w:val="28"/>
          <w:shd w:val="clear" w:color="auto" w:fill="FFFFFF"/>
          <w:lang w:eastAsia="ar-SA"/>
        </w:rPr>
        <w:t xml:space="preserve">В возрасте 10 лет, обучающиеся певческому искусству переходят к другим упражнениям, поются они, на классические для вокального исполнительства слоги. </w:t>
      </w:r>
    </w:p>
    <w:p w14:paraId="592603BA" w14:textId="77777777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0C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Например:</w:t>
      </w:r>
    </w:p>
    <w:p w14:paraId="2269EC96" w14:textId="2802A09A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28678E" wp14:editId="03CB442A">
            <wp:extent cx="2147570" cy="6699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ED30" w14:textId="77777777" w:rsidR="006A029A" w:rsidRPr="0059360C" w:rsidRDefault="006A029A" w:rsidP="00906F22">
      <w:pPr>
        <w:pStyle w:val="a3"/>
        <w:widowControl w:val="0"/>
        <w:shd w:val="clear" w:color="auto" w:fill="FFFFFF"/>
        <w:spacing w:after="135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000000"/>
          <w:sz w:val="28"/>
          <w:szCs w:val="28"/>
          <w:shd w:val="clear" w:color="auto" w:fill="FFFFFF"/>
          <w:lang w:eastAsia="ar-SA"/>
        </w:rPr>
        <w:t>Для детей с более высокими вокальными возможностями использую более сложные упражнения.</w:t>
      </w:r>
    </w:p>
    <w:p w14:paraId="7C893B34" w14:textId="77777777" w:rsidR="006A029A" w:rsidRPr="0059360C" w:rsidRDefault="006A029A" w:rsidP="00906F22">
      <w:pPr>
        <w:pStyle w:val="a3"/>
        <w:widowControl w:val="0"/>
        <w:shd w:val="clear" w:color="auto" w:fill="FFFFFF"/>
        <w:spacing w:after="135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000000"/>
          <w:sz w:val="28"/>
          <w:szCs w:val="28"/>
          <w:shd w:val="clear" w:color="auto" w:fill="FFFFFF"/>
          <w:lang w:eastAsia="ar-SA"/>
        </w:rPr>
        <w:t>Например:</w:t>
      </w:r>
    </w:p>
    <w:p w14:paraId="37B121E4" w14:textId="5B34730B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6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199724" wp14:editId="14820632">
            <wp:extent cx="2722245" cy="69088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E062A" w14:textId="77777777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 дальнейшей вокально-хоровой работе с обучающимися на уроках вокально-хоровых дисциплин в ДШИ, происходит постоянное закрепление, развитие, совершенствование голоса и певческих навыков, углубленная работа над культурой пения и правильностью вокального звука, красотой тембра, тонкой и разнообразной нюансировкой, на более технически сложном музыкальном материале. </w:t>
      </w:r>
    </w:p>
    <w:p w14:paraId="14EF4709" w14:textId="77777777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</w:t>
      </w:r>
    </w:p>
    <w:p w14:paraId="3A84EC93" w14:textId="0B4D9BC2" w:rsidR="006A029A" w:rsidRPr="0059360C" w:rsidRDefault="006A029A" w:rsidP="00906F22">
      <w:pPr>
        <w:pStyle w:val="a4"/>
        <w:tabs>
          <w:tab w:val="left" w:pos="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C810ED" wp14:editId="4209C168">
            <wp:extent cx="2934335" cy="669925"/>
            <wp:effectExtent l="0" t="0" r="0" b="0"/>
            <wp:docPr id="1" name="Рисунок 1" descr="raspevk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raspevka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60C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br/>
      </w:r>
    </w:p>
    <w:p w14:paraId="1874A81C" w14:textId="77777777" w:rsidR="006A029A" w:rsidRPr="0059360C" w:rsidRDefault="006A029A" w:rsidP="00906F22">
      <w:pPr>
        <w:pStyle w:val="a4"/>
        <w:tabs>
          <w:tab w:val="left" w:pos="0"/>
          <w:tab w:val="left" w:pos="1418"/>
          <w:tab w:val="left" w:pos="15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Подводя итог, напомню, что под распеванием понимается </w:t>
      </w:r>
      <w:r w:rsidRPr="0059360C">
        <w:rPr>
          <w:rStyle w:val="a9"/>
          <w:rFonts w:ascii="Times New Roman" w:hAnsi="Times New Roman" w:cs="Times New Roman"/>
          <w:color w:val="111111"/>
          <w:sz w:val="28"/>
          <w:szCs w:val="28"/>
        </w:rPr>
        <w:t>комплекс вокально-технических упражнений, вводящих исполнительский аппарат вокалиста в состояние готовности к певческой деятельности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>. Что предполагает активизацию всех его составляющих: вокального слуха, координационную настройку нервно-мышечного аппарата, призванного обеспечить сложнейшее управление певческими навыками, готовность мышц совершать не только трудную, но и энергозатратную работу, их соответствующую тоническую настройку. Поэтому, осознано или нет, при пении упражнений, обучающийся вокалист не просто «разогревает» мышцы, а поднимает на нужный функциональный уровень работу всего исполнительского аппарата.</w:t>
      </w:r>
    </w:p>
    <w:p w14:paraId="4E61F271" w14:textId="77777777" w:rsidR="006A029A" w:rsidRPr="0059360C" w:rsidRDefault="006A029A" w:rsidP="00906F22">
      <w:pPr>
        <w:pStyle w:val="a4"/>
        <w:tabs>
          <w:tab w:val="left" w:pos="0"/>
          <w:tab w:val="left" w:pos="1418"/>
          <w:tab w:val="left" w:pos="15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</w:pPr>
      <w:r w:rsidRPr="0059360C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59360C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 процессе пения комплекса специальных вокально-хоровых упражнений на каждом уроке, происходит систематическая отработка вокально-технических приемов, это приводит к ценному навыку- «автоматизму» их применения. Этот принцип заключается в многократном выполнении простейших операций, в ходе которых голосовой аппарат как саморегулирующаяся система автоматически находит оптимум, одновременно тренируя соответственные мышечные системы. Что дает возможность последовательно расположить учебные задачи, позволяя на простом музыкальном материале (</w:t>
      </w:r>
      <w:r w:rsidRPr="0059360C">
        <w:rPr>
          <w:rFonts w:ascii="Times New Roman" w:hAnsi="Times New Roman" w:cs="Times New Roman"/>
          <w:i/>
          <w:iCs/>
          <w:color w:val="111111"/>
          <w:spacing w:val="3"/>
          <w:sz w:val="28"/>
          <w:szCs w:val="28"/>
          <w:shd w:val="clear" w:color="auto" w:fill="FFFFFF"/>
        </w:rPr>
        <w:t>на начальном этапе обучения</w:t>
      </w:r>
      <w:r w:rsidRPr="0059360C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), в дальнейшем на более сложном музыкальном материале </w:t>
      </w:r>
      <w:r w:rsidRPr="0059360C">
        <w:rPr>
          <w:rFonts w:ascii="Times New Roman" w:hAnsi="Times New Roman" w:cs="Times New Roman"/>
          <w:i/>
          <w:iCs/>
          <w:color w:val="111111"/>
          <w:spacing w:val="3"/>
          <w:sz w:val="28"/>
          <w:szCs w:val="28"/>
          <w:shd w:val="clear" w:color="auto" w:fill="FFFFFF"/>
        </w:rPr>
        <w:t>(в работе с детьми среднего и старшего школьного возраста</w:t>
      </w:r>
      <w:r w:rsidRPr="0059360C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>), эффективно вырабатывать у обучающихся навыки певческого дыхания, звукообразования, звуковедения, артикуляции и дикции, а также слуховой и вокальной координации в пении.</w:t>
      </w:r>
    </w:p>
    <w:p w14:paraId="1E9EC2B4" w14:textId="77777777" w:rsidR="006A029A" w:rsidRPr="0059360C" w:rsidRDefault="006A029A" w:rsidP="00906F22">
      <w:pPr>
        <w:pStyle w:val="a4"/>
        <w:tabs>
          <w:tab w:val="left" w:pos="0"/>
          <w:tab w:val="left" w:pos="1418"/>
          <w:tab w:val="left" w:pos="15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</w:pPr>
      <w:r w:rsidRPr="0059360C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Таким образом, применение данной системы вокальных упражнений на уроках вокально-хоровых дисциплин в ДШИ, в результате является стержнем певческой деятельности и обязательным условием развития, формирования и совершенствования голоса и певческих навыков обучающихся. </w:t>
      </w:r>
    </w:p>
    <w:p w14:paraId="37472F27" w14:textId="77777777" w:rsidR="00C00097" w:rsidRDefault="00C00097" w:rsidP="00906F22">
      <w:pPr>
        <w:pStyle w:val="a3"/>
        <w:shd w:val="clear" w:color="auto" w:fill="FFFFFF"/>
        <w:spacing w:after="135" w:afterAutospacing="0"/>
        <w:ind w:firstLine="567"/>
        <w:contextualSpacing/>
        <w:jc w:val="center"/>
        <w:rPr>
          <w:color w:val="111111"/>
          <w:sz w:val="28"/>
          <w:szCs w:val="28"/>
        </w:rPr>
      </w:pPr>
    </w:p>
    <w:p w14:paraId="3D9E269B" w14:textId="77777777" w:rsidR="00C00097" w:rsidRDefault="00C00097" w:rsidP="00906F22">
      <w:pPr>
        <w:pStyle w:val="a3"/>
        <w:shd w:val="clear" w:color="auto" w:fill="FFFFFF"/>
        <w:spacing w:after="135" w:afterAutospacing="0"/>
        <w:ind w:firstLine="567"/>
        <w:contextualSpacing/>
        <w:jc w:val="center"/>
        <w:rPr>
          <w:color w:val="111111"/>
          <w:sz w:val="28"/>
          <w:szCs w:val="28"/>
        </w:rPr>
      </w:pPr>
    </w:p>
    <w:p w14:paraId="4D8DF26D" w14:textId="77777777" w:rsidR="00C00097" w:rsidRDefault="00C00097" w:rsidP="00906F22">
      <w:pPr>
        <w:pStyle w:val="a3"/>
        <w:shd w:val="clear" w:color="auto" w:fill="FFFFFF"/>
        <w:spacing w:after="135" w:afterAutospacing="0"/>
        <w:ind w:firstLine="567"/>
        <w:contextualSpacing/>
        <w:jc w:val="center"/>
        <w:rPr>
          <w:color w:val="111111"/>
          <w:sz w:val="28"/>
          <w:szCs w:val="28"/>
        </w:rPr>
      </w:pPr>
    </w:p>
    <w:p w14:paraId="5AA69CD1" w14:textId="773BD602" w:rsidR="006A029A" w:rsidRPr="0059360C" w:rsidRDefault="006A029A" w:rsidP="00906F22">
      <w:pPr>
        <w:pStyle w:val="a3"/>
        <w:shd w:val="clear" w:color="auto" w:fill="FFFFFF"/>
        <w:spacing w:after="135" w:afterAutospacing="0"/>
        <w:ind w:firstLine="567"/>
        <w:contextualSpacing/>
        <w:jc w:val="center"/>
        <w:rPr>
          <w:sz w:val="28"/>
          <w:szCs w:val="28"/>
        </w:rPr>
      </w:pPr>
      <w:r w:rsidRPr="0059360C">
        <w:rPr>
          <w:color w:val="111111"/>
          <w:sz w:val="28"/>
          <w:szCs w:val="28"/>
        </w:rPr>
        <w:lastRenderedPageBreak/>
        <w:t>ЛИТЕРАТУРА</w:t>
      </w:r>
    </w:p>
    <w:p w14:paraId="44DAF4D6" w14:textId="77777777" w:rsidR="006A029A" w:rsidRPr="0059360C" w:rsidRDefault="006A029A" w:rsidP="00906F22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ind w:left="0"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 xml:space="preserve">Аристова, С. В. Современные технологии в развитии певческих навыков у детей старшего дошкольного возраста / С. В. Аристова. — Текст: непосредственный // Молодой ученый. — 2020. — № 4 (294). — С. 268-270. — URL: https://moluch.ru/archive/294/66798/ </w:t>
      </w:r>
    </w:p>
    <w:p w14:paraId="1EEF99B3" w14:textId="77777777" w:rsidR="006A029A" w:rsidRPr="0059360C" w:rsidRDefault="006A029A" w:rsidP="00906F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59360C">
        <w:rPr>
          <w:color w:val="111111"/>
          <w:sz w:val="28"/>
          <w:szCs w:val="28"/>
        </w:rPr>
        <w:t>Гонт</w:t>
      </w:r>
      <w:r w:rsidRPr="0059360C">
        <w:rPr>
          <w:color w:val="111111"/>
          <w:spacing w:val="-1"/>
          <w:sz w:val="28"/>
          <w:szCs w:val="28"/>
        </w:rPr>
        <w:t>а</w:t>
      </w:r>
      <w:r w:rsidRPr="0059360C">
        <w:rPr>
          <w:color w:val="111111"/>
          <w:sz w:val="28"/>
          <w:szCs w:val="28"/>
        </w:rPr>
        <w:t>р</w:t>
      </w:r>
      <w:r w:rsidRPr="0059360C">
        <w:rPr>
          <w:color w:val="111111"/>
          <w:spacing w:val="-1"/>
          <w:sz w:val="28"/>
          <w:szCs w:val="28"/>
        </w:rPr>
        <w:t>е</w:t>
      </w:r>
      <w:r w:rsidRPr="0059360C">
        <w:rPr>
          <w:color w:val="111111"/>
          <w:sz w:val="28"/>
          <w:szCs w:val="28"/>
        </w:rPr>
        <w:t>н</w:t>
      </w:r>
      <w:r w:rsidRPr="0059360C">
        <w:rPr>
          <w:color w:val="111111"/>
          <w:spacing w:val="-1"/>
          <w:sz w:val="28"/>
          <w:szCs w:val="28"/>
        </w:rPr>
        <w:t>к</w:t>
      </w:r>
      <w:r w:rsidRPr="0059360C">
        <w:rPr>
          <w:color w:val="111111"/>
          <w:sz w:val="28"/>
          <w:szCs w:val="28"/>
        </w:rPr>
        <w:t>о</w:t>
      </w:r>
      <w:r w:rsidRPr="0059360C">
        <w:rPr>
          <w:color w:val="111111"/>
          <w:spacing w:val="40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Н.Б.</w:t>
      </w:r>
      <w:r w:rsidRPr="0059360C">
        <w:rPr>
          <w:color w:val="111111"/>
          <w:spacing w:val="39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С</w:t>
      </w:r>
      <w:r w:rsidRPr="0059360C">
        <w:rPr>
          <w:color w:val="111111"/>
          <w:spacing w:val="1"/>
          <w:sz w:val="28"/>
          <w:szCs w:val="28"/>
        </w:rPr>
        <w:t>о</w:t>
      </w:r>
      <w:r w:rsidRPr="0059360C">
        <w:rPr>
          <w:color w:val="111111"/>
          <w:sz w:val="28"/>
          <w:szCs w:val="28"/>
        </w:rPr>
        <w:t>льное</w:t>
      </w:r>
      <w:r w:rsidRPr="0059360C">
        <w:rPr>
          <w:color w:val="111111"/>
          <w:spacing w:val="40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п</w:t>
      </w:r>
      <w:r w:rsidRPr="0059360C">
        <w:rPr>
          <w:color w:val="111111"/>
          <w:spacing w:val="-1"/>
          <w:sz w:val="28"/>
          <w:szCs w:val="28"/>
        </w:rPr>
        <w:t>ен</w:t>
      </w:r>
      <w:r w:rsidRPr="0059360C">
        <w:rPr>
          <w:color w:val="111111"/>
          <w:sz w:val="28"/>
          <w:szCs w:val="28"/>
        </w:rPr>
        <w:t>ие:</w:t>
      </w:r>
      <w:r w:rsidRPr="0059360C">
        <w:rPr>
          <w:color w:val="111111"/>
          <w:spacing w:val="40"/>
          <w:sz w:val="28"/>
          <w:szCs w:val="28"/>
        </w:rPr>
        <w:t xml:space="preserve"> </w:t>
      </w:r>
      <w:r w:rsidRPr="0059360C">
        <w:rPr>
          <w:color w:val="111111"/>
          <w:spacing w:val="-1"/>
          <w:sz w:val="28"/>
          <w:szCs w:val="28"/>
        </w:rPr>
        <w:t>с</w:t>
      </w:r>
      <w:r w:rsidRPr="0059360C">
        <w:rPr>
          <w:color w:val="111111"/>
          <w:spacing w:val="-2"/>
          <w:sz w:val="28"/>
          <w:szCs w:val="28"/>
        </w:rPr>
        <w:t>е</w:t>
      </w:r>
      <w:r w:rsidRPr="0059360C">
        <w:rPr>
          <w:color w:val="111111"/>
          <w:sz w:val="28"/>
          <w:szCs w:val="28"/>
        </w:rPr>
        <w:t>кре</w:t>
      </w:r>
      <w:r w:rsidRPr="0059360C">
        <w:rPr>
          <w:color w:val="111111"/>
          <w:spacing w:val="-2"/>
          <w:sz w:val="28"/>
          <w:szCs w:val="28"/>
        </w:rPr>
        <w:t>т</w:t>
      </w:r>
      <w:r w:rsidRPr="0059360C">
        <w:rPr>
          <w:color w:val="111111"/>
          <w:spacing w:val="-1"/>
          <w:sz w:val="28"/>
          <w:szCs w:val="28"/>
        </w:rPr>
        <w:t>ы</w:t>
      </w:r>
      <w:r w:rsidRPr="0059360C">
        <w:rPr>
          <w:color w:val="111111"/>
          <w:spacing w:val="4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вокального</w:t>
      </w:r>
      <w:r w:rsidRPr="0059360C">
        <w:rPr>
          <w:color w:val="111111"/>
          <w:spacing w:val="42"/>
          <w:sz w:val="28"/>
          <w:szCs w:val="28"/>
        </w:rPr>
        <w:t xml:space="preserve"> </w:t>
      </w:r>
      <w:r w:rsidRPr="0059360C">
        <w:rPr>
          <w:color w:val="111111"/>
          <w:spacing w:val="-2"/>
          <w:sz w:val="28"/>
          <w:szCs w:val="28"/>
        </w:rPr>
        <w:t>м</w:t>
      </w:r>
      <w:r w:rsidRPr="0059360C">
        <w:rPr>
          <w:color w:val="111111"/>
          <w:sz w:val="28"/>
          <w:szCs w:val="28"/>
        </w:rPr>
        <w:t>асте</w:t>
      </w:r>
      <w:r w:rsidRPr="0059360C">
        <w:rPr>
          <w:color w:val="111111"/>
          <w:spacing w:val="-1"/>
          <w:sz w:val="28"/>
          <w:szCs w:val="28"/>
        </w:rPr>
        <w:t>р</w:t>
      </w:r>
      <w:r w:rsidRPr="0059360C">
        <w:rPr>
          <w:color w:val="111111"/>
          <w:sz w:val="28"/>
          <w:szCs w:val="28"/>
        </w:rPr>
        <w:t>ства</w:t>
      </w:r>
      <w:r w:rsidRPr="0059360C">
        <w:rPr>
          <w:color w:val="111111"/>
          <w:spacing w:val="39"/>
          <w:sz w:val="28"/>
          <w:szCs w:val="28"/>
        </w:rPr>
        <w:t xml:space="preserve"> </w:t>
      </w:r>
      <w:r w:rsidRPr="0059360C">
        <w:rPr>
          <w:color w:val="111111"/>
          <w:spacing w:val="1"/>
          <w:sz w:val="28"/>
          <w:szCs w:val="28"/>
        </w:rPr>
        <w:t>/</w:t>
      </w:r>
      <w:r w:rsidRPr="0059360C">
        <w:rPr>
          <w:color w:val="111111"/>
          <w:spacing w:val="-1"/>
          <w:sz w:val="28"/>
          <w:szCs w:val="28"/>
        </w:rPr>
        <w:t>м</w:t>
      </w:r>
      <w:r w:rsidRPr="0059360C">
        <w:rPr>
          <w:color w:val="111111"/>
          <w:sz w:val="28"/>
          <w:szCs w:val="28"/>
        </w:rPr>
        <w:t>ет</w:t>
      </w:r>
      <w:r w:rsidRPr="0059360C">
        <w:rPr>
          <w:color w:val="111111"/>
          <w:spacing w:val="-1"/>
          <w:sz w:val="28"/>
          <w:szCs w:val="28"/>
        </w:rPr>
        <w:t>о</w:t>
      </w:r>
      <w:r w:rsidRPr="0059360C">
        <w:rPr>
          <w:color w:val="111111"/>
          <w:sz w:val="28"/>
          <w:szCs w:val="28"/>
        </w:rPr>
        <w:t>д. п</w:t>
      </w:r>
      <w:r w:rsidRPr="0059360C">
        <w:rPr>
          <w:color w:val="111111"/>
          <w:spacing w:val="1"/>
          <w:sz w:val="28"/>
          <w:szCs w:val="28"/>
        </w:rPr>
        <w:t>о</w:t>
      </w:r>
      <w:r w:rsidRPr="0059360C">
        <w:rPr>
          <w:color w:val="111111"/>
          <w:spacing w:val="-1"/>
          <w:sz w:val="28"/>
          <w:szCs w:val="28"/>
        </w:rPr>
        <w:t>с</w:t>
      </w:r>
      <w:r w:rsidRPr="0059360C">
        <w:rPr>
          <w:color w:val="111111"/>
          <w:sz w:val="28"/>
          <w:szCs w:val="28"/>
        </w:rPr>
        <w:t>об</w:t>
      </w:r>
      <w:r w:rsidRPr="0059360C">
        <w:rPr>
          <w:color w:val="111111"/>
          <w:spacing w:val="-1"/>
          <w:sz w:val="28"/>
          <w:szCs w:val="28"/>
        </w:rPr>
        <w:t>и</w:t>
      </w:r>
      <w:r w:rsidRPr="0059360C">
        <w:rPr>
          <w:color w:val="111111"/>
          <w:sz w:val="28"/>
          <w:szCs w:val="28"/>
        </w:rPr>
        <w:t xml:space="preserve">е / </w:t>
      </w:r>
      <w:r w:rsidRPr="0059360C">
        <w:rPr>
          <w:color w:val="111111"/>
          <w:spacing w:val="-1"/>
          <w:sz w:val="28"/>
          <w:szCs w:val="28"/>
        </w:rPr>
        <w:t>Н</w:t>
      </w:r>
      <w:r w:rsidRPr="0059360C">
        <w:rPr>
          <w:color w:val="111111"/>
          <w:sz w:val="28"/>
          <w:szCs w:val="28"/>
        </w:rPr>
        <w:t>.Б. Гон</w:t>
      </w:r>
      <w:r w:rsidRPr="0059360C">
        <w:rPr>
          <w:color w:val="111111"/>
          <w:spacing w:val="-1"/>
          <w:sz w:val="28"/>
          <w:szCs w:val="28"/>
        </w:rPr>
        <w:t>т</w:t>
      </w:r>
      <w:r w:rsidRPr="0059360C">
        <w:rPr>
          <w:color w:val="111111"/>
          <w:sz w:val="28"/>
          <w:szCs w:val="28"/>
        </w:rPr>
        <w:t>ар</w:t>
      </w:r>
      <w:r w:rsidRPr="0059360C">
        <w:rPr>
          <w:color w:val="111111"/>
          <w:spacing w:val="-2"/>
          <w:sz w:val="28"/>
          <w:szCs w:val="28"/>
        </w:rPr>
        <w:t>е</w:t>
      </w:r>
      <w:r w:rsidRPr="0059360C">
        <w:rPr>
          <w:color w:val="111111"/>
          <w:sz w:val="28"/>
          <w:szCs w:val="28"/>
        </w:rPr>
        <w:t>нко.</w:t>
      </w:r>
      <w:r w:rsidRPr="0059360C">
        <w:rPr>
          <w:color w:val="111111"/>
          <w:spacing w:val="2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–</w:t>
      </w:r>
      <w:r w:rsidRPr="0059360C">
        <w:rPr>
          <w:color w:val="111111"/>
          <w:spacing w:val="1"/>
          <w:sz w:val="28"/>
          <w:szCs w:val="28"/>
        </w:rPr>
        <w:t xml:space="preserve"> </w:t>
      </w:r>
      <w:proofErr w:type="spellStart"/>
      <w:r w:rsidRPr="0059360C">
        <w:rPr>
          <w:color w:val="111111"/>
          <w:spacing w:val="-2"/>
          <w:sz w:val="28"/>
          <w:szCs w:val="28"/>
        </w:rPr>
        <w:t>Р</w:t>
      </w:r>
      <w:r w:rsidRPr="0059360C">
        <w:rPr>
          <w:color w:val="111111"/>
          <w:spacing w:val="1"/>
          <w:sz w:val="28"/>
          <w:szCs w:val="28"/>
        </w:rPr>
        <w:t>о</w:t>
      </w:r>
      <w:r w:rsidRPr="0059360C">
        <w:rPr>
          <w:color w:val="111111"/>
          <w:sz w:val="28"/>
          <w:szCs w:val="28"/>
        </w:rPr>
        <w:t>ст</w:t>
      </w:r>
      <w:r w:rsidRPr="0059360C">
        <w:rPr>
          <w:color w:val="111111"/>
          <w:spacing w:val="1"/>
          <w:sz w:val="28"/>
          <w:szCs w:val="28"/>
        </w:rPr>
        <w:t>о</w:t>
      </w:r>
      <w:r w:rsidRPr="0059360C">
        <w:rPr>
          <w:color w:val="111111"/>
          <w:sz w:val="28"/>
          <w:szCs w:val="28"/>
        </w:rPr>
        <w:t>в</w:t>
      </w:r>
      <w:proofErr w:type="spellEnd"/>
      <w:r w:rsidRPr="0059360C">
        <w:rPr>
          <w:color w:val="111111"/>
          <w:spacing w:val="-2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н/Д: Фе</w:t>
      </w:r>
      <w:r w:rsidRPr="0059360C">
        <w:rPr>
          <w:color w:val="111111"/>
          <w:spacing w:val="-1"/>
          <w:sz w:val="28"/>
          <w:szCs w:val="28"/>
        </w:rPr>
        <w:t>н</w:t>
      </w:r>
      <w:r w:rsidRPr="0059360C">
        <w:rPr>
          <w:color w:val="111111"/>
          <w:sz w:val="28"/>
          <w:szCs w:val="28"/>
        </w:rPr>
        <w:t>и</w:t>
      </w:r>
      <w:r w:rsidRPr="0059360C">
        <w:rPr>
          <w:color w:val="111111"/>
          <w:spacing w:val="-1"/>
          <w:sz w:val="28"/>
          <w:szCs w:val="28"/>
        </w:rPr>
        <w:t>к</w:t>
      </w:r>
      <w:r w:rsidRPr="0059360C">
        <w:rPr>
          <w:color w:val="111111"/>
          <w:sz w:val="28"/>
          <w:szCs w:val="28"/>
        </w:rPr>
        <w:t>с,</w:t>
      </w:r>
      <w:r w:rsidRPr="0059360C">
        <w:rPr>
          <w:color w:val="111111"/>
          <w:spacing w:val="-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2007.</w:t>
      </w:r>
      <w:r w:rsidRPr="0059360C">
        <w:rPr>
          <w:color w:val="111111"/>
          <w:spacing w:val="2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– 155</w:t>
      </w:r>
      <w:r w:rsidRPr="0059360C">
        <w:rPr>
          <w:color w:val="111111"/>
          <w:spacing w:val="1"/>
          <w:sz w:val="28"/>
          <w:szCs w:val="28"/>
        </w:rPr>
        <w:t xml:space="preserve"> с.</w:t>
      </w:r>
    </w:p>
    <w:p w14:paraId="68E82757" w14:textId="04F794C4" w:rsidR="006A029A" w:rsidRPr="0059360C" w:rsidRDefault="006A029A" w:rsidP="00906F22">
      <w:pPr>
        <w:numPr>
          <w:ilvl w:val="0"/>
          <w:numId w:val="1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60C">
        <w:rPr>
          <w:rFonts w:ascii="Times New Roman" w:hAnsi="Times New Roman" w:cs="Times New Roman"/>
          <w:color w:val="111111"/>
          <w:sz w:val="28"/>
          <w:szCs w:val="28"/>
        </w:rPr>
        <w:t xml:space="preserve">Дмитриев, Л.Б. Основы вокальной методики: учеб. пособие для вузов </w:t>
      </w:r>
      <w:r w:rsidRPr="0059360C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Дмитриев. Л.Б – М.: Музыка, 1968. – 675 с. </w:t>
      </w:r>
    </w:p>
    <w:p w14:paraId="2D3A211A" w14:textId="77777777" w:rsidR="006A029A" w:rsidRPr="0059360C" w:rsidRDefault="006A029A" w:rsidP="00906F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59360C">
        <w:rPr>
          <w:color w:val="111111"/>
          <w:sz w:val="28"/>
          <w:szCs w:val="28"/>
        </w:rPr>
        <w:t>Дмитриев, Л.Б. Основы вокальной методики: учеб. пособие для вузов Л.Б. Дмитриев. – М.: Музыка, 1968. – 675 с.</w:t>
      </w:r>
    </w:p>
    <w:p w14:paraId="091FB040" w14:textId="29E175EC" w:rsidR="00AB0113" w:rsidRPr="0059360C" w:rsidRDefault="006A029A" w:rsidP="00024F45">
      <w:pPr>
        <w:pStyle w:val="a3"/>
        <w:numPr>
          <w:ilvl w:val="0"/>
          <w:numId w:val="1"/>
        </w:numPr>
        <w:shd w:val="clear" w:color="auto" w:fill="FFFFFF"/>
        <w:tabs>
          <w:tab w:val="clear" w:pos="1416"/>
        </w:tabs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59360C">
        <w:rPr>
          <w:color w:val="111111"/>
          <w:spacing w:val="-1"/>
          <w:sz w:val="28"/>
          <w:szCs w:val="28"/>
        </w:rPr>
        <w:t>Ем</w:t>
      </w:r>
      <w:r w:rsidRPr="0059360C">
        <w:rPr>
          <w:color w:val="111111"/>
          <w:sz w:val="28"/>
          <w:szCs w:val="28"/>
        </w:rPr>
        <w:t>ел</w:t>
      </w:r>
      <w:r w:rsidRPr="0059360C">
        <w:rPr>
          <w:color w:val="111111"/>
          <w:spacing w:val="-1"/>
          <w:sz w:val="28"/>
          <w:szCs w:val="28"/>
        </w:rPr>
        <w:t>ь</w:t>
      </w:r>
      <w:r w:rsidRPr="0059360C">
        <w:rPr>
          <w:color w:val="111111"/>
          <w:sz w:val="28"/>
          <w:szCs w:val="28"/>
        </w:rPr>
        <w:t>я</w:t>
      </w:r>
      <w:r w:rsidRPr="0059360C">
        <w:rPr>
          <w:color w:val="111111"/>
          <w:spacing w:val="-1"/>
          <w:sz w:val="28"/>
          <w:szCs w:val="28"/>
        </w:rPr>
        <w:t>н</w:t>
      </w:r>
      <w:r w:rsidRPr="0059360C">
        <w:rPr>
          <w:color w:val="111111"/>
          <w:sz w:val="28"/>
          <w:szCs w:val="28"/>
        </w:rPr>
        <w:t>ов</w:t>
      </w:r>
      <w:r w:rsidRPr="0059360C">
        <w:rPr>
          <w:color w:val="111111"/>
          <w:spacing w:val="143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В</w:t>
      </w:r>
      <w:r w:rsidRPr="0059360C">
        <w:rPr>
          <w:color w:val="111111"/>
          <w:spacing w:val="-1"/>
          <w:sz w:val="28"/>
          <w:szCs w:val="28"/>
        </w:rPr>
        <w:t>.</w:t>
      </w:r>
      <w:r w:rsidRPr="0059360C">
        <w:rPr>
          <w:color w:val="111111"/>
          <w:sz w:val="28"/>
          <w:szCs w:val="28"/>
        </w:rPr>
        <w:t>В.</w:t>
      </w:r>
      <w:r w:rsidRPr="0059360C">
        <w:rPr>
          <w:color w:val="111111"/>
          <w:spacing w:val="143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Разви</w:t>
      </w:r>
      <w:r w:rsidRPr="0059360C">
        <w:rPr>
          <w:color w:val="111111"/>
          <w:spacing w:val="-2"/>
          <w:sz w:val="28"/>
          <w:szCs w:val="28"/>
        </w:rPr>
        <w:t>т</w:t>
      </w:r>
      <w:r w:rsidRPr="0059360C">
        <w:rPr>
          <w:color w:val="111111"/>
          <w:sz w:val="28"/>
          <w:szCs w:val="28"/>
        </w:rPr>
        <w:t>ие</w:t>
      </w:r>
      <w:r w:rsidRPr="0059360C">
        <w:rPr>
          <w:color w:val="111111"/>
          <w:spacing w:val="14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г</w:t>
      </w:r>
      <w:r w:rsidRPr="0059360C">
        <w:rPr>
          <w:color w:val="111111"/>
          <w:spacing w:val="1"/>
          <w:sz w:val="28"/>
          <w:szCs w:val="28"/>
        </w:rPr>
        <w:t>о</w:t>
      </w:r>
      <w:r w:rsidRPr="0059360C">
        <w:rPr>
          <w:color w:val="111111"/>
          <w:spacing w:val="-3"/>
          <w:sz w:val="28"/>
          <w:szCs w:val="28"/>
        </w:rPr>
        <w:t>л</w:t>
      </w:r>
      <w:r w:rsidRPr="0059360C">
        <w:rPr>
          <w:color w:val="111111"/>
          <w:spacing w:val="1"/>
          <w:sz w:val="28"/>
          <w:szCs w:val="28"/>
        </w:rPr>
        <w:t>о</w:t>
      </w:r>
      <w:r w:rsidRPr="0059360C">
        <w:rPr>
          <w:color w:val="111111"/>
          <w:spacing w:val="-1"/>
          <w:sz w:val="28"/>
          <w:szCs w:val="28"/>
        </w:rPr>
        <w:t>с</w:t>
      </w:r>
      <w:r w:rsidRPr="0059360C">
        <w:rPr>
          <w:color w:val="111111"/>
          <w:sz w:val="28"/>
          <w:szCs w:val="28"/>
        </w:rPr>
        <w:t>а.</w:t>
      </w:r>
      <w:r w:rsidRPr="0059360C">
        <w:rPr>
          <w:color w:val="111111"/>
          <w:spacing w:val="142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Координа</w:t>
      </w:r>
      <w:r w:rsidRPr="0059360C">
        <w:rPr>
          <w:color w:val="111111"/>
          <w:spacing w:val="-1"/>
          <w:sz w:val="28"/>
          <w:szCs w:val="28"/>
        </w:rPr>
        <w:t>ц</w:t>
      </w:r>
      <w:r w:rsidRPr="0059360C">
        <w:rPr>
          <w:color w:val="111111"/>
          <w:sz w:val="28"/>
          <w:szCs w:val="28"/>
        </w:rPr>
        <w:t>ия</w:t>
      </w:r>
      <w:r w:rsidRPr="0059360C">
        <w:rPr>
          <w:color w:val="111111"/>
          <w:spacing w:val="14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и</w:t>
      </w:r>
      <w:r w:rsidRPr="0059360C">
        <w:rPr>
          <w:color w:val="111111"/>
          <w:spacing w:val="142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т</w:t>
      </w:r>
      <w:r w:rsidRPr="0059360C">
        <w:rPr>
          <w:color w:val="111111"/>
          <w:spacing w:val="1"/>
          <w:sz w:val="28"/>
          <w:szCs w:val="28"/>
        </w:rPr>
        <w:t>р</w:t>
      </w:r>
      <w:r w:rsidRPr="0059360C">
        <w:rPr>
          <w:color w:val="111111"/>
          <w:spacing w:val="-1"/>
          <w:sz w:val="28"/>
          <w:szCs w:val="28"/>
        </w:rPr>
        <w:t>е</w:t>
      </w:r>
      <w:r w:rsidRPr="0059360C">
        <w:rPr>
          <w:color w:val="111111"/>
          <w:sz w:val="28"/>
          <w:szCs w:val="28"/>
        </w:rPr>
        <w:t>нинг</w:t>
      </w:r>
      <w:r w:rsidRPr="0059360C">
        <w:rPr>
          <w:color w:val="111111"/>
          <w:spacing w:val="14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/</w:t>
      </w:r>
      <w:r w:rsidRPr="0059360C">
        <w:rPr>
          <w:color w:val="111111"/>
          <w:spacing w:val="142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В.В. Еме</w:t>
      </w:r>
      <w:r w:rsidRPr="0059360C">
        <w:rPr>
          <w:color w:val="111111"/>
          <w:spacing w:val="-1"/>
          <w:sz w:val="28"/>
          <w:szCs w:val="28"/>
        </w:rPr>
        <w:t>л</w:t>
      </w:r>
      <w:r w:rsidRPr="0059360C">
        <w:rPr>
          <w:color w:val="111111"/>
          <w:sz w:val="28"/>
          <w:szCs w:val="28"/>
        </w:rPr>
        <w:t>ьян</w:t>
      </w:r>
      <w:r w:rsidRPr="0059360C">
        <w:rPr>
          <w:color w:val="111111"/>
          <w:spacing w:val="1"/>
          <w:sz w:val="28"/>
          <w:szCs w:val="28"/>
        </w:rPr>
        <w:t>о</w:t>
      </w:r>
      <w:r w:rsidRPr="0059360C">
        <w:rPr>
          <w:color w:val="111111"/>
          <w:sz w:val="28"/>
          <w:szCs w:val="28"/>
        </w:rPr>
        <w:t xml:space="preserve">в. - </w:t>
      </w:r>
      <w:r w:rsidRPr="0059360C">
        <w:rPr>
          <w:color w:val="111111"/>
          <w:spacing w:val="-1"/>
          <w:sz w:val="28"/>
          <w:szCs w:val="28"/>
        </w:rPr>
        <w:t>5</w:t>
      </w:r>
      <w:r w:rsidRPr="0059360C">
        <w:rPr>
          <w:color w:val="111111"/>
          <w:sz w:val="28"/>
          <w:szCs w:val="28"/>
        </w:rPr>
        <w:t>-е и</w:t>
      </w:r>
      <w:r w:rsidRPr="0059360C">
        <w:rPr>
          <w:color w:val="111111"/>
          <w:spacing w:val="-2"/>
          <w:sz w:val="28"/>
          <w:szCs w:val="28"/>
        </w:rPr>
        <w:t>з</w:t>
      </w:r>
      <w:r w:rsidRPr="0059360C">
        <w:rPr>
          <w:color w:val="111111"/>
          <w:spacing w:val="-1"/>
          <w:sz w:val="28"/>
          <w:szCs w:val="28"/>
        </w:rPr>
        <w:t>д</w:t>
      </w:r>
      <w:r w:rsidRPr="0059360C">
        <w:rPr>
          <w:color w:val="111111"/>
          <w:sz w:val="28"/>
          <w:szCs w:val="28"/>
        </w:rPr>
        <w:t>., стер. –</w:t>
      </w:r>
      <w:r w:rsidRPr="0059360C">
        <w:rPr>
          <w:color w:val="111111"/>
          <w:spacing w:val="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СПб</w:t>
      </w:r>
      <w:r w:rsidRPr="0059360C">
        <w:rPr>
          <w:color w:val="111111"/>
          <w:spacing w:val="-1"/>
          <w:sz w:val="28"/>
          <w:szCs w:val="28"/>
        </w:rPr>
        <w:t>.</w:t>
      </w:r>
      <w:r w:rsidRPr="0059360C">
        <w:rPr>
          <w:color w:val="111111"/>
          <w:sz w:val="28"/>
          <w:szCs w:val="28"/>
        </w:rPr>
        <w:t>: Лан</w:t>
      </w:r>
      <w:r w:rsidRPr="0059360C">
        <w:rPr>
          <w:color w:val="111111"/>
          <w:spacing w:val="-3"/>
          <w:sz w:val="28"/>
          <w:szCs w:val="28"/>
        </w:rPr>
        <w:t>ь</w:t>
      </w:r>
      <w:r w:rsidRPr="0059360C">
        <w:rPr>
          <w:color w:val="111111"/>
          <w:sz w:val="28"/>
          <w:szCs w:val="28"/>
        </w:rPr>
        <w:t>, 200</w:t>
      </w:r>
      <w:r w:rsidRPr="0059360C">
        <w:rPr>
          <w:color w:val="111111"/>
          <w:spacing w:val="1"/>
          <w:sz w:val="28"/>
          <w:szCs w:val="28"/>
        </w:rPr>
        <w:t>7</w:t>
      </w:r>
      <w:r w:rsidRPr="0059360C">
        <w:rPr>
          <w:color w:val="111111"/>
          <w:sz w:val="28"/>
          <w:szCs w:val="28"/>
        </w:rPr>
        <w:t>. – 192</w:t>
      </w:r>
      <w:r w:rsidRPr="0059360C">
        <w:rPr>
          <w:color w:val="111111"/>
          <w:spacing w:val="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с.</w:t>
      </w:r>
    </w:p>
    <w:p w14:paraId="789F0D27" w14:textId="135A4542" w:rsidR="006A029A" w:rsidRPr="0059360C" w:rsidRDefault="006A029A" w:rsidP="00024F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proofErr w:type="spellStart"/>
      <w:r w:rsidRPr="0059360C">
        <w:rPr>
          <w:sz w:val="28"/>
          <w:szCs w:val="28"/>
        </w:rPr>
        <w:t>Пекерская</w:t>
      </w:r>
      <w:proofErr w:type="spellEnd"/>
      <w:r w:rsidRPr="0059360C">
        <w:rPr>
          <w:sz w:val="28"/>
          <w:szCs w:val="28"/>
        </w:rPr>
        <w:t xml:space="preserve"> Е.М. Вокальный букварь [Электронный ресурс]: электронный учебник.</w:t>
      </w:r>
      <w:r w:rsidRPr="0059360C">
        <w:rPr>
          <w:sz w:val="28"/>
          <w:szCs w:val="28"/>
        </w:rPr>
        <w:tab/>
        <w:t>/</w:t>
      </w:r>
      <w:r w:rsidRPr="0059360C">
        <w:rPr>
          <w:sz w:val="28"/>
          <w:szCs w:val="28"/>
        </w:rPr>
        <w:tab/>
        <w:t>Е.М.</w:t>
      </w:r>
      <w:r w:rsidRPr="0059360C">
        <w:rPr>
          <w:sz w:val="28"/>
          <w:szCs w:val="28"/>
        </w:rPr>
        <w:tab/>
      </w:r>
      <w:proofErr w:type="spellStart"/>
      <w:r w:rsidRPr="0059360C">
        <w:rPr>
          <w:sz w:val="28"/>
          <w:szCs w:val="28"/>
        </w:rPr>
        <w:t>Пекерская</w:t>
      </w:r>
      <w:proofErr w:type="spellEnd"/>
      <w:r w:rsidRPr="0059360C">
        <w:rPr>
          <w:sz w:val="28"/>
          <w:szCs w:val="28"/>
        </w:rPr>
        <w:t>.</w:t>
      </w:r>
      <w:r w:rsidRPr="0059360C">
        <w:rPr>
          <w:sz w:val="28"/>
          <w:szCs w:val="28"/>
        </w:rPr>
        <w:tab/>
        <w:t>–</w:t>
      </w:r>
      <w:r w:rsidRPr="0059360C">
        <w:rPr>
          <w:sz w:val="28"/>
          <w:szCs w:val="28"/>
        </w:rPr>
        <w:tab/>
        <w:t>М.:</w:t>
      </w:r>
      <w:r w:rsidRPr="0059360C">
        <w:rPr>
          <w:sz w:val="28"/>
          <w:szCs w:val="28"/>
        </w:rPr>
        <w:tab/>
        <w:t>1996.</w:t>
      </w:r>
      <w:r w:rsidRPr="0059360C">
        <w:rPr>
          <w:sz w:val="28"/>
          <w:szCs w:val="28"/>
        </w:rPr>
        <w:tab/>
        <w:t>– Режим доступа: http://thelib.ru/books/pekerskaya_em/vokalniy_bukvar-read.html</w:t>
      </w:r>
    </w:p>
    <w:p w14:paraId="08C89652" w14:textId="77777777" w:rsidR="006A029A" w:rsidRPr="0059360C" w:rsidRDefault="006A029A" w:rsidP="00906F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59360C">
        <w:rPr>
          <w:color w:val="111111"/>
          <w:sz w:val="28"/>
          <w:szCs w:val="28"/>
        </w:rPr>
        <w:t xml:space="preserve">Стулова, Г.П. Теория и практика работы с детским хором: учеб. пособие для студ. </w:t>
      </w:r>
      <w:proofErr w:type="spellStart"/>
      <w:r w:rsidRPr="0059360C">
        <w:rPr>
          <w:color w:val="111111"/>
          <w:sz w:val="28"/>
          <w:szCs w:val="28"/>
        </w:rPr>
        <w:t>высш</w:t>
      </w:r>
      <w:proofErr w:type="spellEnd"/>
      <w:r w:rsidRPr="0059360C">
        <w:rPr>
          <w:color w:val="111111"/>
          <w:sz w:val="28"/>
          <w:szCs w:val="28"/>
        </w:rPr>
        <w:t xml:space="preserve">. учеб. заведений / Г.П. Стулова. – М.: </w:t>
      </w:r>
      <w:proofErr w:type="spellStart"/>
      <w:r w:rsidRPr="0059360C">
        <w:rPr>
          <w:color w:val="111111"/>
          <w:sz w:val="28"/>
          <w:szCs w:val="28"/>
        </w:rPr>
        <w:t>Гуманит</w:t>
      </w:r>
      <w:proofErr w:type="spellEnd"/>
      <w:r w:rsidRPr="0059360C">
        <w:rPr>
          <w:color w:val="111111"/>
          <w:sz w:val="28"/>
          <w:szCs w:val="28"/>
        </w:rPr>
        <w:t>. изд. центр ВЛАДОС, 2002. – 176 с.: ноты.</w:t>
      </w:r>
    </w:p>
    <w:p w14:paraId="123B72BA" w14:textId="77777777" w:rsidR="006A029A" w:rsidRPr="0059360C" w:rsidRDefault="006A029A" w:rsidP="00906F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59360C">
        <w:rPr>
          <w:color w:val="111111"/>
          <w:sz w:val="28"/>
          <w:szCs w:val="28"/>
        </w:rPr>
        <w:t>Малинина Е.М. Вокальное воспитание детей. - Л.: Музыка, 1967.</w:t>
      </w:r>
    </w:p>
    <w:p w14:paraId="0DAD001F" w14:textId="77777777" w:rsidR="006A029A" w:rsidRPr="0059360C" w:rsidRDefault="006A029A" w:rsidP="00906F22">
      <w:pPr>
        <w:pStyle w:val="a3"/>
        <w:shd w:val="clear" w:color="auto" w:fill="FFFFFF"/>
        <w:spacing w:before="0" w:beforeAutospacing="0" w:after="200" w:afterAutospacing="0"/>
        <w:ind w:firstLine="567"/>
        <w:contextualSpacing/>
        <w:jc w:val="both"/>
        <w:rPr>
          <w:sz w:val="28"/>
          <w:szCs w:val="28"/>
        </w:rPr>
      </w:pPr>
      <w:r w:rsidRPr="0059360C">
        <w:rPr>
          <w:rStyle w:val="c7"/>
          <w:color w:val="111111"/>
          <w:sz w:val="28"/>
          <w:szCs w:val="28"/>
        </w:rPr>
        <w:t>ИНТЕРНЕТ-РЕСУРСЫ</w:t>
      </w:r>
    </w:p>
    <w:p w14:paraId="40EA61BB" w14:textId="77777777" w:rsidR="006A029A" w:rsidRPr="0059360C" w:rsidRDefault="006A029A" w:rsidP="00906F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59360C">
        <w:rPr>
          <w:color w:val="111111"/>
          <w:sz w:val="28"/>
          <w:szCs w:val="28"/>
        </w:rPr>
        <w:t>Щетинин.</w:t>
      </w:r>
      <w:r w:rsidRPr="0059360C">
        <w:rPr>
          <w:color w:val="111111"/>
          <w:spacing w:val="114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М.Н.</w:t>
      </w:r>
      <w:r w:rsidRPr="0059360C">
        <w:rPr>
          <w:color w:val="111111"/>
          <w:spacing w:val="113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Д</w:t>
      </w:r>
      <w:r w:rsidRPr="0059360C">
        <w:rPr>
          <w:color w:val="111111"/>
          <w:spacing w:val="1"/>
          <w:sz w:val="28"/>
          <w:szCs w:val="28"/>
        </w:rPr>
        <w:t>ых</w:t>
      </w:r>
      <w:r w:rsidRPr="0059360C">
        <w:rPr>
          <w:color w:val="111111"/>
          <w:sz w:val="28"/>
          <w:szCs w:val="28"/>
        </w:rPr>
        <w:t>ате</w:t>
      </w:r>
      <w:r w:rsidRPr="0059360C">
        <w:rPr>
          <w:color w:val="111111"/>
          <w:spacing w:val="-1"/>
          <w:sz w:val="28"/>
          <w:szCs w:val="28"/>
        </w:rPr>
        <w:t>л</w:t>
      </w:r>
      <w:r w:rsidRPr="0059360C">
        <w:rPr>
          <w:color w:val="111111"/>
          <w:sz w:val="28"/>
          <w:szCs w:val="28"/>
        </w:rPr>
        <w:t>ьная</w:t>
      </w:r>
      <w:r w:rsidRPr="0059360C">
        <w:rPr>
          <w:color w:val="111111"/>
          <w:spacing w:val="114"/>
          <w:sz w:val="28"/>
          <w:szCs w:val="28"/>
        </w:rPr>
        <w:t xml:space="preserve"> </w:t>
      </w:r>
      <w:r w:rsidRPr="0059360C">
        <w:rPr>
          <w:color w:val="111111"/>
          <w:spacing w:val="-1"/>
          <w:sz w:val="28"/>
          <w:szCs w:val="28"/>
        </w:rPr>
        <w:t>г</w:t>
      </w:r>
      <w:r w:rsidRPr="0059360C">
        <w:rPr>
          <w:color w:val="111111"/>
          <w:sz w:val="28"/>
          <w:szCs w:val="28"/>
        </w:rPr>
        <w:t>и</w:t>
      </w:r>
      <w:r w:rsidRPr="0059360C">
        <w:rPr>
          <w:color w:val="111111"/>
          <w:spacing w:val="-2"/>
          <w:sz w:val="28"/>
          <w:szCs w:val="28"/>
        </w:rPr>
        <w:t>м</w:t>
      </w:r>
      <w:r w:rsidRPr="0059360C">
        <w:rPr>
          <w:color w:val="111111"/>
          <w:sz w:val="28"/>
          <w:szCs w:val="28"/>
        </w:rPr>
        <w:t>нас</w:t>
      </w:r>
      <w:r w:rsidRPr="0059360C">
        <w:rPr>
          <w:color w:val="111111"/>
          <w:spacing w:val="-1"/>
          <w:sz w:val="28"/>
          <w:szCs w:val="28"/>
        </w:rPr>
        <w:t>т</w:t>
      </w:r>
      <w:r w:rsidRPr="0059360C">
        <w:rPr>
          <w:color w:val="111111"/>
          <w:sz w:val="28"/>
          <w:szCs w:val="28"/>
        </w:rPr>
        <w:t>ика</w:t>
      </w:r>
      <w:r w:rsidRPr="0059360C">
        <w:rPr>
          <w:color w:val="111111"/>
          <w:spacing w:val="115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А.</w:t>
      </w:r>
      <w:r w:rsidRPr="0059360C">
        <w:rPr>
          <w:color w:val="111111"/>
          <w:spacing w:val="-1"/>
          <w:sz w:val="28"/>
          <w:szCs w:val="28"/>
        </w:rPr>
        <w:t>Н</w:t>
      </w:r>
      <w:r w:rsidRPr="0059360C">
        <w:rPr>
          <w:color w:val="111111"/>
          <w:sz w:val="28"/>
          <w:szCs w:val="28"/>
        </w:rPr>
        <w:t>.</w:t>
      </w:r>
      <w:r w:rsidRPr="0059360C">
        <w:rPr>
          <w:color w:val="111111"/>
          <w:spacing w:val="113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Стр</w:t>
      </w:r>
      <w:r w:rsidRPr="0059360C">
        <w:rPr>
          <w:color w:val="111111"/>
          <w:spacing w:val="1"/>
          <w:sz w:val="28"/>
          <w:szCs w:val="28"/>
        </w:rPr>
        <w:t>е</w:t>
      </w:r>
      <w:r w:rsidRPr="0059360C">
        <w:rPr>
          <w:color w:val="111111"/>
          <w:sz w:val="28"/>
          <w:szCs w:val="28"/>
        </w:rPr>
        <w:t>льнико</w:t>
      </w:r>
      <w:r w:rsidRPr="0059360C">
        <w:rPr>
          <w:color w:val="111111"/>
          <w:spacing w:val="1"/>
          <w:sz w:val="28"/>
          <w:szCs w:val="28"/>
        </w:rPr>
        <w:t>вой. /</w:t>
      </w:r>
      <w:r w:rsidRPr="0059360C">
        <w:rPr>
          <w:color w:val="111111"/>
          <w:spacing w:val="115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М.Н. Щетинин. – 2-е и</w:t>
      </w:r>
      <w:r w:rsidRPr="0059360C">
        <w:rPr>
          <w:color w:val="111111"/>
          <w:spacing w:val="-1"/>
          <w:sz w:val="28"/>
          <w:szCs w:val="28"/>
        </w:rPr>
        <w:t>з</w:t>
      </w:r>
      <w:r w:rsidRPr="0059360C">
        <w:rPr>
          <w:color w:val="111111"/>
          <w:sz w:val="28"/>
          <w:szCs w:val="28"/>
        </w:rPr>
        <w:t>д.</w:t>
      </w:r>
      <w:r w:rsidRPr="0059360C">
        <w:rPr>
          <w:color w:val="111111"/>
          <w:spacing w:val="-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–</w:t>
      </w:r>
      <w:r w:rsidRPr="0059360C">
        <w:rPr>
          <w:color w:val="111111"/>
          <w:spacing w:val="139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М., 20</w:t>
      </w:r>
      <w:r w:rsidRPr="0059360C">
        <w:rPr>
          <w:color w:val="111111"/>
          <w:spacing w:val="-1"/>
          <w:sz w:val="28"/>
          <w:szCs w:val="28"/>
        </w:rPr>
        <w:t>0</w:t>
      </w:r>
      <w:r w:rsidRPr="0059360C">
        <w:rPr>
          <w:color w:val="111111"/>
          <w:sz w:val="28"/>
          <w:szCs w:val="28"/>
        </w:rPr>
        <w:t>5</w:t>
      </w:r>
      <w:r w:rsidRPr="0059360C">
        <w:rPr>
          <w:color w:val="111111"/>
          <w:spacing w:val="1"/>
          <w:sz w:val="28"/>
          <w:szCs w:val="28"/>
        </w:rPr>
        <w:t xml:space="preserve"> </w:t>
      </w:r>
      <w:r w:rsidRPr="0059360C">
        <w:rPr>
          <w:color w:val="111111"/>
          <w:sz w:val="28"/>
          <w:szCs w:val="28"/>
        </w:rPr>
        <w:t>– 367с.</w:t>
      </w:r>
    </w:p>
    <w:p w14:paraId="7AB40CCF" w14:textId="77777777" w:rsidR="006A029A" w:rsidRPr="0059360C" w:rsidRDefault="006A029A" w:rsidP="00906F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59360C">
        <w:rPr>
          <w:color w:val="111111"/>
          <w:sz w:val="28"/>
          <w:szCs w:val="28"/>
        </w:rPr>
        <w:t>Юшманов, В.И. Вокальная техника и ее парадоксы: изд. 2-е, / В.И. Юшманов. – СПб.: изд-во ДЕАН, 2002. –128 с.</w:t>
      </w:r>
    </w:p>
    <w:p w14:paraId="685C6525" w14:textId="77777777" w:rsidR="006A029A" w:rsidRPr="0059360C" w:rsidRDefault="00DB1D4B" w:rsidP="00906F2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029A" w:rsidRPr="0059360C">
          <w:rPr>
            <w:rStyle w:val="aa"/>
            <w:rFonts w:ascii="Times New Roman" w:eastAsia="Times New Roman" w:hAnsi="Times New Roman" w:cs="Times New Roman"/>
            <w:color w:val="111111"/>
            <w:sz w:val="28"/>
            <w:szCs w:val="28"/>
          </w:rPr>
          <w:t>https://nauka-pedagogika.com/pedagogika-13-00-02/dissertaciya-individualno-gruppovaya-forma-vokalnoy-podgotovki-studentov-muzykalnyh-fakultetov</w:t>
        </w:r>
      </w:hyperlink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3BA137B3" w14:textId="77777777" w:rsidR="006A029A" w:rsidRPr="0059360C" w:rsidRDefault="00DB1D4B" w:rsidP="00906F2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029A" w:rsidRPr="0059360C">
          <w:rPr>
            <w:rStyle w:val="aa"/>
            <w:rFonts w:ascii="Times New Roman" w:eastAsia="Times New Roman" w:hAnsi="Times New Roman" w:cs="Times New Roman"/>
            <w:color w:val="111111"/>
            <w:sz w:val="28"/>
            <w:szCs w:val="28"/>
          </w:rPr>
          <w:t>https://mus.academy/articles/functional-features-of-the-chanting-in-vocal-classes</w:t>
        </w:r>
      </w:hyperlink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32E2A026" w14:textId="77777777" w:rsidR="006A029A" w:rsidRPr="0059360C" w:rsidRDefault="00DB1D4B" w:rsidP="00906F2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029A" w:rsidRPr="0059360C">
          <w:rPr>
            <w:rStyle w:val="aa"/>
            <w:rFonts w:ascii="Times New Roman" w:eastAsia="Times New Roman" w:hAnsi="Times New Roman" w:cs="Times New Roman"/>
            <w:color w:val="111111"/>
            <w:sz w:val="28"/>
            <w:szCs w:val="28"/>
          </w:rPr>
          <w:t>https://infourok.ru/metodicheskie-rekomendacii-navyki-horovogo-peniya-u-detej-mladshego-shkolnogo-vozrasta-5566003.html</w:t>
        </w:r>
      </w:hyperlink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3B26AEA4" w14:textId="77777777" w:rsidR="006A029A" w:rsidRPr="0059360C" w:rsidRDefault="00DB1D4B" w:rsidP="00906F2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029A" w:rsidRPr="0059360C">
          <w:rPr>
            <w:rStyle w:val="aa"/>
            <w:rFonts w:ascii="Times New Roman" w:eastAsia="Times New Roman" w:hAnsi="Times New Roman" w:cs="Times New Roman"/>
            <w:color w:val="111111"/>
            <w:sz w:val="28"/>
            <w:szCs w:val="28"/>
          </w:rPr>
          <w:t>https://hor.by/downloads/books/vocal_dict.htm</w:t>
        </w:r>
      </w:hyperlink>
      <w:r w:rsidR="006A029A" w:rsidRPr="005936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5606A570" w14:textId="77777777" w:rsidR="006A029A" w:rsidRPr="0059360C" w:rsidRDefault="00DB1D4B" w:rsidP="00BD7015">
      <w:pPr>
        <w:pStyle w:val="a8"/>
        <w:numPr>
          <w:ilvl w:val="0"/>
          <w:numId w:val="1"/>
        </w:numPr>
        <w:shd w:val="clear" w:color="auto" w:fill="FFFFFF"/>
        <w:spacing w:before="100" w:beforeAutospacing="1" w:after="135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A029A" w:rsidRPr="00024F45">
          <w:rPr>
            <w:rStyle w:val="aa"/>
            <w:rFonts w:ascii="Times New Roman" w:eastAsia="Times New Roman" w:hAnsi="Times New Roman" w:cs="Times New Roman"/>
            <w:color w:val="111111"/>
            <w:sz w:val="28"/>
            <w:szCs w:val="28"/>
          </w:rPr>
          <w:t>https://www.informio.ru/publications/id2852/Vokalnye-uprazhnenija-v-formirovanii-pevcheskih-navykov-u-detei</w:t>
        </w:r>
      </w:hyperlink>
      <w:r w:rsidR="006A029A" w:rsidRPr="00024F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6A029A" w:rsidRPr="0059360C" w:rsidSect="00DB1D4B">
      <w:headerReference w:type="default" r:id="rId1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F2AB" w14:textId="77777777" w:rsidR="005534EE" w:rsidRDefault="005534EE" w:rsidP="005534EE">
      <w:pPr>
        <w:spacing w:after="0" w:line="240" w:lineRule="auto"/>
      </w:pPr>
      <w:r>
        <w:separator/>
      </w:r>
    </w:p>
  </w:endnote>
  <w:endnote w:type="continuationSeparator" w:id="0">
    <w:p w14:paraId="0769353C" w14:textId="77777777" w:rsidR="005534EE" w:rsidRDefault="005534EE" w:rsidP="0055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DFD0" w14:textId="77777777" w:rsidR="005534EE" w:rsidRDefault="005534EE" w:rsidP="005534EE">
      <w:pPr>
        <w:spacing w:after="0" w:line="240" w:lineRule="auto"/>
      </w:pPr>
      <w:r>
        <w:separator/>
      </w:r>
    </w:p>
  </w:footnote>
  <w:footnote w:type="continuationSeparator" w:id="0">
    <w:p w14:paraId="73AAB5EC" w14:textId="77777777" w:rsidR="005534EE" w:rsidRDefault="005534EE" w:rsidP="0055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13590"/>
      <w:docPartObj>
        <w:docPartGallery w:val="Page Numbers (Top of Page)"/>
        <w:docPartUnique/>
      </w:docPartObj>
    </w:sdtPr>
    <w:sdtEndPr/>
    <w:sdtContent>
      <w:p w14:paraId="0E073028" w14:textId="5B861F4F" w:rsidR="006C2969" w:rsidRDefault="006C29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68419" w14:textId="77777777" w:rsidR="006C2969" w:rsidRDefault="006C29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A4C"/>
    <w:multiLevelType w:val="hybridMultilevel"/>
    <w:tmpl w:val="242616A0"/>
    <w:lvl w:ilvl="0" w:tplc="F372E0F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5D6C40"/>
    <w:multiLevelType w:val="hybridMultilevel"/>
    <w:tmpl w:val="0E8A3DD2"/>
    <w:lvl w:ilvl="0" w:tplc="D09476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30A9"/>
    <w:multiLevelType w:val="multilevel"/>
    <w:tmpl w:val="10B437EC"/>
    <w:lvl w:ilvl="0">
      <w:start w:val="1"/>
      <w:numFmt w:val="decimal"/>
      <w:lvlText w:val="%1."/>
      <w:lvlJc w:val="left"/>
      <w:pPr>
        <w:tabs>
          <w:tab w:val="num" w:pos="1416"/>
        </w:tabs>
        <w:ind w:left="2485" w:hanging="360"/>
      </w:p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3205" w:hanging="360"/>
      </w:pPr>
    </w:lvl>
    <w:lvl w:ilvl="2">
      <w:start w:val="1"/>
      <w:numFmt w:val="lowerRoman"/>
      <w:lvlText w:val="%3."/>
      <w:lvlJc w:val="right"/>
      <w:pPr>
        <w:tabs>
          <w:tab w:val="num" w:pos="1416"/>
        </w:tabs>
        <w:ind w:left="3925" w:hanging="180"/>
      </w:pPr>
    </w:lvl>
    <w:lvl w:ilvl="3">
      <w:start w:val="1"/>
      <w:numFmt w:val="decimal"/>
      <w:lvlText w:val="%4."/>
      <w:lvlJc w:val="left"/>
      <w:pPr>
        <w:tabs>
          <w:tab w:val="num" w:pos="1416"/>
        </w:tabs>
        <w:ind w:left="4645" w:hanging="360"/>
      </w:pPr>
    </w:lvl>
    <w:lvl w:ilvl="4">
      <w:start w:val="1"/>
      <w:numFmt w:val="lowerLetter"/>
      <w:lvlText w:val="%5."/>
      <w:lvlJc w:val="left"/>
      <w:pPr>
        <w:tabs>
          <w:tab w:val="num" w:pos="1416"/>
        </w:tabs>
        <w:ind w:left="5365" w:hanging="360"/>
      </w:pPr>
    </w:lvl>
    <w:lvl w:ilvl="5">
      <w:start w:val="1"/>
      <w:numFmt w:val="lowerRoman"/>
      <w:lvlText w:val="%6."/>
      <w:lvlJc w:val="right"/>
      <w:pPr>
        <w:tabs>
          <w:tab w:val="num" w:pos="1416"/>
        </w:tabs>
        <w:ind w:left="6085" w:hanging="180"/>
      </w:pPr>
    </w:lvl>
    <w:lvl w:ilvl="6">
      <w:start w:val="1"/>
      <w:numFmt w:val="decimal"/>
      <w:lvlText w:val="%7."/>
      <w:lvlJc w:val="left"/>
      <w:pPr>
        <w:tabs>
          <w:tab w:val="num" w:pos="1416"/>
        </w:tabs>
        <w:ind w:left="6805" w:hanging="360"/>
      </w:pPr>
    </w:lvl>
    <w:lvl w:ilvl="7">
      <w:start w:val="1"/>
      <w:numFmt w:val="lowerLetter"/>
      <w:lvlText w:val="%8."/>
      <w:lvlJc w:val="left"/>
      <w:pPr>
        <w:tabs>
          <w:tab w:val="num" w:pos="1416"/>
        </w:tabs>
        <w:ind w:left="7525" w:hanging="360"/>
      </w:pPr>
    </w:lvl>
    <w:lvl w:ilvl="8">
      <w:start w:val="1"/>
      <w:numFmt w:val="lowerRoman"/>
      <w:lvlText w:val="%9."/>
      <w:lvlJc w:val="right"/>
      <w:pPr>
        <w:tabs>
          <w:tab w:val="num" w:pos="1416"/>
        </w:tabs>
        <w:ind w:left="8245" w:hanging="180"/>
      </w:pPr>
    </w:lvl>
  </w:abstractNum>
  <w:abstractNum w:abstractNumId="3" w15:restartNumberingAfterBreak="0">
    <w:nsid w:val="4C8557E1"/>
    <w:multiLevelType w:val="hybridMultilevel"/>
    <w:tmpl w:val="1C424EE6"/>
    <w:lvl w:ilvl="0" w:tplc="2D3E0F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27C34"/>
    <w:multiLevelType w:val="hybridMultilevel"/>
    <w:tmpl w:val="83BA0A18"/>
    <w:lvl w:ilvl="0" w:tplc="F010592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29"/>
    <w:rsid w:val="00024F45"/>
    <w:rsid w:val="00077202"/>
    <w:rsid w:val="000B4A61"/>
    <w:rsid w:val="000C662A"/>
    <w:rsid w:val="003A7ABE"/>
    <w:rsid w:val="005534EE"/>
    <w:rsid w:val="0059360C"/>
    <w:rsid w:val="0059449C"/>
    <w:rsid w:val="005C2F78"/>
    <w:rsid w:val="005D0E78"/>
    <w:rsid w:val="00610DFA"/>
    <w:rsid w:val="006A029A"/>
    <w:rsid w:val="006C2969"/>
    <w:rsid w:val="007566DF"/>
    <w:rsid w:val="0077465A"/>
    <w:rsid w:val="0078398B"/>
    <w:rsid w:val="0085004A"/>
    <w:rsid w:val="00862F3F"/>
    <w:rsid w:val="008C231D"/>
    <w:rsid w:val="00906F22"/>
    <w:rsid w:val="00AB0113"/>
    <w:rsid w:val="00BC09B7"/>
    <w:rsid w:val="00C00097"/>
    <w:rsid w:val="00C73629"/>
    <w:rsid w:val="00CD618F"/>
    <w:rsid w:val="00DB1D4B"/>
    <w:rsid w:val="00DF6735"/>
    <w:rsid w:val="00FD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2607"/>
  <w15:chartTrackingRefBased/>
  <w15:docId w15:val="{896AD94B-F6F2-45A4-9F74-CC06E14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29A"/>
    <w:pPr>
      <w:suppressAutoHyphens/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A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rsid w:val="006A029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A029A"/>
    <w:rPr>
      <w:rFonts w:eastAsiaTheme="minorEastAsia"/>
      <w:kern w:val="0"/>
      <w:lang w:eastAsia="ru-RU"/>
      <w14:ligatures w14:val="none"/>
    </w:rPr>
  </w:style>
  <w:style w:type="paragraph" w:styleId="a6">
    <w:name w:val="No Spacing"/>
    <w:uiPriority w:val="99"/>
    <w:qFormat/>
    <w:rsid w:val="006A029A"/>
    <w:pPr>
      <w:suppressAutoHyphens/>
      <w:spacing w:after="0" w:line="240" w:lineRule="auto"/>
    </w:pPr>
    <w:rPr>
      <w:rFonts w:eastAsia="Calibri" w:cs="Times New Roman"/>
      <w:kern w:val="0"/>
      <w14:ligatures w14:val="none"/>
    </w:rPr>
  </w:style>
  <w:style w:type="paragraph" w:styleId="a7">
    <w:name w:val="List Paragraph"/>
    <w:basedOn w:val="a"/>
    <w:uiPriority w:val="99"/>
    <w:qFormat/>
    <w:rsid w:val="006A029A"/>
    <w:pPr>
      <w:ind w:left="720"/>
      <w:contextualSpacing/>
    </w:pPr>
  </w:style>
  <w:style w:type="paragraph" w:customStyle="1" w:styleId="c31">
    <w:name w:val="c31"/>
    <w:basedOn w:val="a"/>
    <w:uiPriority w:val="99"/>
    <w:semiHidden/>
    <w:qFormat/>
    <w:rsid w:val="006A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uiPriority w:val="99"/>
    <w:semiHidden/>
    <w:qFormat/>
    <w:rsid w:val="006A029A"/>
    <w:pPr>
      <w:widowControl w:val="0"/>
      <w:suppressLineNumbers/>
    </w:pPr>
  </w:style>
  <w:style w:type="character" w:customStyle="1" w:styleId="c7">
    <w:name w:val="c7"/>
    <w:basedOn w:val="a0"/>
    <w:qFormat/>
    <w:rsid w:val="006A029A"/>
  </w:style>
  <w:style w:type="character" w:styleId="a9">
    <w:name w:val="Emphasis"/>
    <w:basedOn w:val="a0"/>
    <w:qFormat/>
    <w:rsid w:val="006A029A"/>
    <w:rPr>
      <w:i/>
      <w:iCs/>
    </w:rPr>
  </w:style>
  <w:style w:type="character" w:styleId="aa">
    <w:name w:val="Hyperlink"/>
    <w:basedOn w:val="a0"/>
    <w:uiPriority w:val="99"/>
    <w:semiHidden/>
    <w:unhideWhenUsed/>
    <w:rsid w:val="006A029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5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34EE"/>
    <w:rPr>
      <w:rFonts w:eastAsiaTheme="minorEastAsia"/>
      <w:kern w:val="0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55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34EE"/>
    <w:rPr>
      <w:rFonts w:eastAsiaTheme="minorEastAsia"/>
      <w:kern w:val="0"/>
      <w:lang w:eastAsia="ru-RU"/>
      <w14:ligatures w14:val="none"/>
    </w:rPr>
  </w:style>
  <w:style w:type="character" w:styleId="af">
    <w:name w:val="line number"/>
    <w:basedOn w:val="a0"/>
    <w:uiPriority w:val="99"/>
    <w:semiHidden/>
    <w:unhideWhenUsed/>
    <w:rsid w:val="0077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informio.ru/publications/id2852/Vokalnye-uprazhnenija-v-formirovanii-pevcheskih-navykov-u-dete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hor.by/downloads/books/vocal_dict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metodicheskie-rekomendacii-navyki-horovogo-peniya-u-detej-mladshego-shkolnogo-vozrasta-556600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mus.academy/articles/functional-features-of-the-chanting-in-vocal-classes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auka-pedagogika.com/pedagogika-13-00-02/dissertaciya-individualno-gruppovaya-forma-vokalnoy-podgotovki-studentov-muzykalnyh-fakulte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2512-D78A-4644-BE69-D9296D0C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8</cp:revision>
  <dcterms:created xsi:type="dcterms:W3CDTF">2024-01-16T04:52:00Z</dcterms:created>
  <dcterms:modified xsi:type="dcterms:W3CDTF">2024-01-17T03:53:00Z</dcterms:modified>
</cp:coreProperties>
</file>